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B71A8" w14:textId="6B6D4CC5" w:rsidR="00CB4AE8" w:rsidRDefault="00CB4AE8" w:rsidP="00CB4AE8">
      <w:pPr>
        <w:rPr>
          <w:rFonts w:ascii="Open Sans" w:hAnsi="Open Sans" w:cs="Open Sans"/>
        </w:rPr>
      </w:pPr>
    </w:p>
    <w:p w14:paraId="2580B85A" w14:textId="0E01E002" w:rsidR="00E8530E" w:rsidRPr="00CB4AE8" w:rsidRDefault="00E8530E" w:rsidP="00E8530E">
      <w:pPr>
        <w:jc w:val="center"/>
        <w:rPr>
          <w:rFonts w:ascii="Open Sans" w:hAnsi="Open Sans" w:cs="Open Sans"/>
          <w:b/>
        </w:rPr>
      </w:pPr>
      <w:r w:rsidRPr="00CB4AE8">
        <w:rPr>
          <w:rFonts w:ascii="Open Sans" w:hAnsi="Open Sans" w:cs="Open Sans"/>
          <w:b/>
        </w:rPr>
        <w:t>Standardy Ochrony Małoletnich</w:t>
      </w:r>
    </w:p>
    <w:p w14:paraId="77F04550" w14:textId="2EF13282" w:rsidR="009563B0" w:rsidRPr="00CB4AE8" w:rsidRDefault="00E8530E" w:rsidP="00E8530E">
      <w:pPr>
        <w:jc w:val="center"/>
        <w:rPr>
          <w:rFonts w:ascii="Open Sans" w:hAnsi="Open Sans" w:cs="Open Sans"/>
          <w:b/>
        </w:rPr>
      </w:pPr>
      <w:r w:rsidRPr="00CB4AE8">
        <w:rPr>
          <w:rFonts w:ascii="Open Sans" w:hAnsi="Open Sans" w:cs="Open Sans"/>
          <w:b/>
        </w:rPr>
        <w:t>Polityka ochrony dzieci przed krzywdzeniem</w:t>
      </w:r>
    </w:p>
    <w:p w14:paraId="10921ECA" w14:textId="77777777" w:rsidR="00E8530E" w:rsidRPr="00AA3902" w:rsidRDefault="00E8530E" w:rsidP="00E8530E">
      <w:pPr>
        <w:jc w:val="center"/>
        <w:rPr>
          <w:rFonts w:ascii="Open Sans" w:hAnsi="Open Sans" w:cs="Open Sans"/>
        </w:rPr>
      </w:pPr>
    </w:p>
    <w:p w14:paraId="7933D24C" w14:textId="080E04C4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B4AE8">
        <w:rPr>
          <w:rFonts w:ascii="Times New Roman" w:hAnsi="Times New Roman" w:cs="Times New Roman"/>
          <w:b/>
        </w:rPr>
        <w:t>Podstawy prawne Polityki ochrony dzieci</w:t>
      </w:r>
      <w:r w:rsidR="00CB4AE8">
        <w:rPr>
          <w:rFonts w:ascii="Times New Roman" w:hAnsi="Times New Roman" w:cs="Times New Roman"/>
          <w:b/>
        </w:rPr>
        <w:t>:</w:t>
      </w:r>
    </w:p>
    <w:p w14:paraId="54179D7A" w14:textId="67D4CC5A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013281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1) Konwencja o prawach dziecka przyjęta przez Zgromadzenie Ogólne Narodów Zjednoczonych dnia</w:t>
      </w:r>
    </w:p>
    <w:p w14:paraId="2DFB48E5" w14:textId="4FBE485C" w:rsidR="00E8530E" w:rsidRPr="00CB4AE8" w:rsidRDefault="00CB4AE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530E" w:rsidRPr="00CB4AE8">
        <w:rPr>
          <w:rFonts w:ascii="Times New Roman" w:hAnsi="Times New Roman" w:cs="Times New Roman"/>
        </w:rPr>
        <w:t xml:space="preserve">20 listopada 1989 r. (Dz. U. z 1991r. Nr 120, poz. 526 z </w:t>
      </w:r>
      <w:proofErr w:type="spellStart"/>
      <w:r w:rsidR="00E8530E" w:rsidRPr="00CB4AE8">
        <w:rPr>
          <w:rFonts w:ascii="Times New Roman" w:hAnsi="Times New Roman" w:cs="Times New Roman"/>
        </w:rPr>
        <w:t>późn</w:t>
      </w:r>
      <w:proofErr w:type="spellEnd"/>
      <w:r w:rsidR="00E8530E" w:rsidRPr="00CB4AE8">
        <w:rPr>
          <w:rFonts w:ascii="Times New Roman" w:hAnsi="Times New Roman" w:cs="Times New Roman"/>
        </w:rPr>
        <w:t>. zm.)</w:t>
      </w:r>
    </w:p>
    <w:p w14:paraId="1C283E5A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 xml:space="preserve">2) Konstytucja Rzeczypospolitej Polskiej z dnia 2 kwietnia 1997 r. (Dz. U. Nr 78, poz. 483 z </w:t>
      </w:r>
      <w:proofErr w:type="spellStart"/>
      <w:r w:rsidRPr="00CB4AE8">
        <w:rPr>
          <w:rFonts w:ascii="Times New Roman" w:hAnsi="Times New Roman" w:cs="Times New Roman"/>
        </w:rPr>
        <w:t>późn</w:t>
      </w:r>
      <w:proofErr w:type="spellEnd"/>
      <w:r w:rsidRPr="00CB4AE8">
        <w:rPr>
          <w:rFonts w:ascii="Times New Roman" w:hAnsi="Times New Roman" w:cs="Times New Roman"/>
        </w:rPr>
        <w:t>. zm.)</w:t>
      </w:r>
    </w:p>
    <w:p w14:paraId="4EECCF45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3) Ustawa z dnia 25 lutego 1964 r. Kodeks rodzinny i opiekuńczy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>. Dz. U. z 2020 r. poz. 1359)</w:t>
      </w:r>
    </w:p>
    <w:p w14:paraId="6DD87C54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4) Ustawa z dnia 28 lipca 2023 r. o zmianie ustawy - Kodeks rodzinny i opiekuńczy oraz niektórych innych</w:t>
      </w:r>
    </w:p>
    <w:p w14:paraId="2526A2CB" w14:textId="2E62A7A0" w:rsidR="00E8530E" w:rsidRPr="00CB4AE8" w:rsidRDefault="00CB4AE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530E" w:rsidRPr="00CB4AE8">
        <w:rPr>
          <w:rFonts w:ascii="Times New Roman" w:hAnsi="Times New Roman" w:cs="Times New Roman"/>
        </w:rPr>
        <w:t>ustaw (Dz. U. poz. 1606).</w:t>
      </w:r>
    </w:p>
    <w:p w14:paraId="56401E63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5) Ustawa z dnia 13 maja 2016 r. o przeciwdziałaniu zagrożeniom przestępczością na tle seksualnym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>.</w:t>
      </w:r>
    </w:p>
    <w:p w14:paraId="74DA913B" w14:textId="082BA359" w:rsidR="00E8530E" w:rsidRPr="00CB4AE8" w:rsidRDefault="00CB4AE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8530E" w:rsidRPr="00CB4AE8">
        <w:rPr>
          <w:rFonts w:ascii="Times New Roman" w:hAnsi="Times New Roman" w:cs="Times New Roman"/>
        </w:rPr>
        <w:t xml:space="preserve">Dz. U. z 2023 r. poz. 31 z </w:t>
      </w:r>
      <w:proofErr w:type="spellStart"/>
      <w:r w:rsidR="00E8530E" w:rsidRPr="00CB4AE8">
        <w:rPr>
          <w:rFonts w:ascii="Times New Roman" w:hAnsi="Times New Roman" w:cs="Times New Roman"/>
        </w:rPr>
        <w:t>późn</w:t>
      </w:r>
      <w:proofErr w:type="spellEnd"/>
      <w:r w:rsidR="00E8530E" w:rsidRPr="00CB4AE8">
        <w:rPr>
          <w:rFonts w:ascii="Times New Roman" w:hAnsi="Times New Roman" w:cs="Times New Roman"/>
        </w:rPr>
        <w:t>. zm.)</w:t>
      </w:r>
    </w:p>
    <w:p w14:paraId="00027967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6) Ustawa z dnia 29 lipca 2005 r. o przeciwdziałaniu przemocy domowej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>. Dz. U. z 2021 r. poz. 1249).</w:t>
      </w:r>
    </w:p>
    <w:p w14:paraId="79F8065B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7) Ustawa z dnia 6 czerwca 1997 r. Kodeks karny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 xml:space="preserve">. Dz. U. z 2022 r. poz. 1138 z </w:t>
      </w:r>
      <w:proofErr w:type="spellStart"/>
      <w:r w:rsidRPr="00CB4AE8">
        <w:rPr>
          <w:rFonts w:ascii="Times New Roman" w:hAnsi="Times New Roman" w:cs="Times New Roman"/>
        </w:rPr>
        <w:t>późn</w:t>
      </w:r>
      <w:proofErr w:type="spellEnd"/>
      <w:r w:rsidRPr="00CB4AE8">
        <w:rPr>
          <w:rFonts w:ascii="Times New Roman" w:hAnsi="Times New Roman" w:cs="Times New Roman"/>
        </w:rPr>
        <w:t>. zm.).</w:t>
      </w:r>
    </w:p>
    <w:p w14:paraId="43C1A432" w14:textId="6C0745F8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8) Ustawa z dnia 6 czerwca 1997 r. Kodeks postępowania karnego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>. Dz. U. z 2022 r. poz. 1375 z późn.zm.).</w:t>
      </w:r>
    </w:p>
    <w:p w14:paraId="7CC106F8" w14:textId="22CB02B3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9) Ustawa z dnia 23 kwietnia 1964 r. Kodeks cywilny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 xml:space="preserve">. Dz. U. z 2022 r. poz. 1360 z </w:t>
      </w:r>
      <w:proofErr w:type="spellStart"/>
      <w:r w:rsidRPr="00CB4AE8">
        <w:rPr>
          <w:rFonts w:ascii="Times New Roman" w:hAnsi="Times New Roman" w:cs="Times New Roman"/>
        </w:rPr>
        <w:t>późn</w:t>
      </w:r>
      <w:proofErr w:type="spellEnd"/>
      <w:r w:rsidRPr="00CB4AE8">
        <w:rPr>
          <w:rFonts w:ascii="Times New Roman" w:hAnsi="Times New Roman" w:cs="Times New Roman"/>
        </w:rPr>
        <w:t>. zm.) -art. 23</w:t>
      </w:r>
      <w:r w:rsidR="003171E4">
        <w:rPr>
          <w:rFonts w:ascii="Times New Roman" w:hAnsi="Times New Roman" w:cs="Times New Roman"/>
        </w:rPr>
        <w:t xml:space="preserve"> </w:t>
      </w:r>
      <w:r w:rsidRPr="00CB4AE8">
        <w:rPr>
          <w:rFonts w:ascii="Times New Roman" w:hAnsi="Times New Roman" w:cs="Times New Roman"/>
        </w:rPr>
        <w:t>i 24</w:t>
      </w:r>
      <w:r w:rsidR="00CB4AE8">
        <w:rPr>
          <w:rFonts w:ascii="Times New Roman" w:hAnsi="Times New Roman" w:cs="Times New Roman"/>
        </w:rPr>
        <w:t>)</w:t>
      </w:r>
    </w:p>
    <w:p w14:paraId="14355DB2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10) Ustawa z dnia 17 listopada 1964 r. Kodeks postępowania cywilnego (</w:t>
      </w:r>
      <w:proofErr w:type="spellStart"/>
      <w:r w:rsidRPr="00CB4AE8">
        <w:rPr>
          <w:rFonts w:ascii="Times New Roman" w:hAnsi="Times New Roman" w:cs="Times New Roman"/>
        </w:rPr>
        <w:t>t.j</w:t>
      </w:r>
      <w:proofErr w:type="spellEnd"/>
      <w:r w:rsidRPr="00CB4AE8">
        <w:rPr>
          <w:rFonts w:ascii="Times New Roman" w:hAnsi="Times New Roman" w:cs="Times New Roman"/>
        </w:rPr>
        <w:t>. Dz. U. z 2023 r. poz. 1550</w:t>
      </w:r>
    </w:p>
    <w:p w14:paraId="1F4891CB" w14:textId="42198940" w:rsidR="00E8530E" w:rsidRPr="00CB4AE8" w:rsidRDefault="00CB4AE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8530E" w:rsidRPr="00CB4AE8">
        <w:rPr>
          <w:rFonts w:ascii="Times New Roman" w:hAnsi="Times New Roman" w:cs="Times New Roman"/>
        </w:rPr>
        <w:t xml:space="preserve">z </w:t>
      </w:r>
      <w:proofErr w:type="spellStart"/>
      <w:r w:rsidR="00E8530E" w:rsidRPr="00CB4AE8">
        <w:rPr>
          <w:rFonts w:ascii="Times New Roman" w:hAnsi="Times New Roman" w:cs="Times New Roman"/>
        </w:rPr>
        <w:t>późn</w:t>
      </w:r>
      <w:proofErr w:type="spellEnd"/>
      <w:r w:rsidR="00E8530E" w:rsidRPr="00CB4AE8">
        <w:rPr>
          <w:rFonts w:ascii="Times New Roman" w:hAnsi="Times New Roman" w:cs="Times New Roman"/>
        </w:rPr>
        <w:t>. zm.).</w:t>
      </w:r>
    </w:p>
    <w:p w14:paraId="542E1806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BA704D" w14:textId="77777777" w:rsidR="00FF4316" w:rsidRPr="00CB4AE8" w:rsidRDefault="00FF4316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3D9F57" w14:textId="77777777" w:rsidR="00E8530E" w:rsidRPr="00B41CCC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1. Wstęp</w:t>
      </w:r>
    </w:p>
    <w:p w14:paraId="395CAFE4" w14:textId="257ADA3C" w:rsidR="00E8530E" w:rsidRDefault="00E8530E" w:rsidP="006E3DE5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 xml:space="preserve">Naczelną zasadą wszystkich działań podejmowanych przez pracowników szkoły jest działanie dla dobra dziecka i w jego najlepszym interesie. Pracownicy szkoły mają obowiązek traktować każde dziecko </w:t>
      </w:r>
      <w:r w:rsidRPr="00CB4AE8">
        <w:rPr>
          <w:rFonts w:ascii="Times New Roman" w:hAnsi="Times New Roman" w:cs="Times New Roman"/>
        </w:rPr>
        <w:br/>
        <w:t>z należnym mu szacunkiem uwzględniając przy tym jego potrzeby. Niedopuszczalne jest stosowanie przez pracowników wobec dziecka przemocy w jakiejkolwiek formie. Pracownicy szkoły, realizując te cele, działają w ramach obowiązującego prawa, przepisów wewnętrznych danej placówki oraz posiadanych kompetencji i doświadczenia zawodowego.</w:t>
      </w:r>
    </w:p>
    <w:p w14:paraId="7512E9A3" w14:textId="77777777" w:rsidR="00CB4AE8" w:rsidRPr="00CB4AE8" w:rsidRDefault="00CB4AE8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D48250" w14:textId="77777777" w:rsidR="00E8530E" w:rsidRPr="00B41CCC" w:rsidRDefault="00E8530E" w:rsidP="00E8530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2. Podstawowe informacje i definicje</w:t>
      </w:r>
    </w:p>
    <w:p w14:paraId="36E9FE4C" w14:textId="5388BEAB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1)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Pracownik szkoły/ personel </w:t>
      </w:r>
      <w:r w:rsidRPr="00CB4AE8">
        <w:rPr>
          <w:rFonts w:ascii="Times New Roman" w:hAnsi="Times New Roman" w:cs="Times New Roman"/>
          <w:sz w:val="24"/>
          <w:szCs w:val="24"/>
        </w:rPr>
        <w:t>- osoba zatrudniona na podstawie umowy o pracę lub umowy zlecenia lub umowy o dzieło, jak również stażyści/praktykanci/wolontariusze.</w:t>
      </w:r>
    </w:p>
    <w:p w14:paraId="49CD8027" w14:textId="472843DB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2)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Dyrekcja </w:t>
      </w:r>
      <w:r w:rsidRPr="00CB4AE8">
        <w:rPr>
          <w:rFonts w:ascii="Times New Roman" w:hAnsi="Times New Roman" w:cs="Times New Roman"/>
          <w:sz w:val="24"/>
          <w:szCs w:val="24"/>
        </w:rPr>
        <w:t xml:space="preserve">– Dyrektor </w:t>
      </w:r>
      <w:r w:rsidR="006E3D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BA2A23" w14:textId="685DA795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3)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Placówka</w:t>
      </w:r>
      <w:r w:rsidR="00C018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/Instytucja /Szkoła </w:t>
      </w:r>
      <w:r w:rsidRPr="00CB4AE8">
        <w:rPr>
          <w:rFonts w:ascii="Times New Roman" w:hAnsi="Times New Roman" w:cs="Times New Roman"/>
          <w:sz w:val="24"/>
          <w:szCs w:val="24"/>
        </w:rPr>
        <w:t>–</w:t>
      </w:r>
      <w:r w:rsidR="003171E4" w:rsidRPr="003171E4">
        <w:rPr>
          <w:rFonts w:ascii="Times New Roman" w:hAnsi="Times New Roman" w:cs="Times New Roman"/>
          <w:b/>
          <w:sz w:val="24"/>
          <w:szCs w:val="24"/>
          <w:u w:val="single"/>
        </w:rPr>
        <w:t>Technikum Informatyczne „</w:t>
      </w:r>
      <w:r w:rsidR="003759AD">
        <w:rPr>
          <w:rFonts w:ascii="Times New Roman" w:hAnsi="Times New Roman" w:cs="Times New Roman"/>
          <w:b/>
          <w:sz w:val="24"/>
          <w:szCs w:val="24"/>
          <w:u w:val="single"/>
        </w:rPr>
        <w:t>Cosinus Plus”</w:t>
      </w:r>
      <w:r w:rsidR="003171E4" w:rsidRPr="00317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77D2" w:rsidRPr="00317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w Warszawie</w:t>
      </w:r>
    </w:p>
    <w:p w14:paraId="5FEF75FA" w14:textId="5A3B8BFD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4)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Organ Prowadzący Szkołę </w:t>
      </w:r>
      <w:r w:rsidRPr="00CB4AE8">
        <w:rPr>
          <w:rFonts w:ascii="Times New Roman" w:hAnsi="Times New Roman" w:cs="Times New Roman"/>
          <w:sz w:val="24"/>
          <w:szCs w:val="24"/>
        </w:rPr>
        <w:t>–</w:t>
      </w:r>
      <w:r w:rsidR="007D77D2" w:rsidRPr="00CB4AE8">
        <w:rPr>
          <w:rFonts w:ascii="Times New Roman" w:hAnsi="Times New Roman" w:cs="Times New Roman"/>
          <w:sz w:val="24"/>
          <w:szCs w:val="24"/>
        </w:rPr>
        <w:t>Fundacja Cosinus Edukacja WA</w:t>
      </w:r>
    </w:p>
    <w:p w14:paraId="2504047B" w14:textId="56B88426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5)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RODO </w:t>
      </w:r>
      <w:r w:rsidRPr="00CB4AE8">
        <w:rPr>
          <w:rFonts w:ascii="Times New Roman" w:hAnsi="Times New Roman" w:cs="Times New Roman"/>
          <w:sz w:val="24"/>
          <w:szCs w:val="24"/>
        </w:rPr>
        <w:t>- Rozporządzenie Parlamentu Europejskiego i Rady (UE) 2016/679 z dnia 27 kwietnia 2016 r.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swobodnego przepływu takich danych oraz uchylenia dyrektywy 95/46/WE.</w:t>
      </w:r>
    </w:p>
    <w:p w14:paraId="19835DCF" w14:textId="0BB58697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6)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Ustawa o ochronie dzieci </w:t>
      </w:r>
      <w:r w:rsidRPr="00CB4AE8">
        <w:rPr>
          <w:rFonts w:ascii="Times New Roman" w:hAnsi="Times New Roman" w:cs="Times New Roman"/>
          <w:sz w:val="24"/>
          <w:szCs w:val="24"/>
        </w:rPr>
        <w:t>- Ustawa z dnia 13 maja 2016 r. o przeciwdziałaniu zagrożeniom przestępczością na tle seksualnym i ochronie małoletnich</w:t>
      </w:r>
    </w:p>
    <w:p w14:paraId="5FB284D2" w14:textId="721D3C07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7)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Dziecko/Małoletni </w:t>
      </w:r>
      <w:r w:rsidRPr="00CB4AE8">
        <w:rPr>
          <w:rFonts w:ascii="Times New Roman" w:hAnsi="Times New Roman" w:cs="Times New Roman"/>
          <w:sz w:val="24"/>
          <w:szCs w:val="24"/>
        </w:rPr>
        <w:t>- każda osoba do ukończenia 18 r</w:t>
      </w:r>
      <w:r w:rsidR="003171E4">
        <w:rPr>
          <w:rFonts w:ascii="Times New Roman" w:hAnsi="Times New Roman" w:cs="Times New Roman"/>
          <w:sz w:val="24"/>
          <w:szCs w:val="24"/>
        </w:rPr>
        <w:t>oku życia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9761C" w14:textId="2D6D3551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8)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Rodzic dziecka </w:t>
      </w:r>
      <w:r w:rsidRPr="00CB4AE8">
        <w:rPr>
          <w:rFonts w:ascii="Times New Roman" w:hAnsi="Times New Roman" w:cs="Times New Roman"/>
          <w:sz w:val="24"/>
          <w:szCs w:val="24"/>
        </w:rPr>
        <w:t xml:space="preserve">lub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prawny opiekun</w:t>
      </w:r>
      <w:r w:rsidRPr="00CB4AE8">
        <w:rPr>
          <w:rFonts w:ascii="Times New Roman" w:hAnsi="Times New Roman" w:cs="Times New Roman"/>
          <w:sz w:val="24"/>
          <w:szCs w:val="24"/>
        </w:rPr>
        <w:t>- osoba uprawniona do reprezentacji dziecka, w szczególności jego rodzic lub opiekun prawny lub rodzic zastępczy.</w:t>
      </w:r>
    </w:p>
    <w:p w14:paraId="6DC01D95" w14:textId="7F45009D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9)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Zgoda rodzica dziecka </w:t>
      </w:r>
      <w:r w:rsidRPr="00CB4AE8">
        <w:rPr>
          <w:rFonts w:ascii="Times New Roman" w:hAnsi="Times New Roman" w:cs="Times New Roman"/>
          <w:sz w:val="24"/>
          <w:szCs w:val="24"/>
        </w:rPr>
        <w:t>- zgoda co najmniej jednego z rodziców dziecka. W przypadku braku porozumienia między rodzicami dziecka decyzję o wyrażeniu zgody podejmuje sąd rodzinny.</w:t>
      </w:r>
    </w:p>
    <w:p w14:paraId="2C49F297" w14:textId="4FACA23C" w:rsidR="00E8530E" w:rsidRPr="00CB4AE8" w:rsidRDefault="00E8530E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10)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Krzywdzenie dziecka </w:t>
      </w:r>
      <w:r w:rsidRPr="00CB4AE8">
        <w:rPr>
          <w:rFonts w:ascii="Times New Roman" w:hAnsi="Times New Roman" w:cs="Times New Roman"/>
          <w:sz w:val="24"/>
          <w:szCs w:val="24"/>
        </w:rPr>
        <w:t>- popełnienie czynu zabronionego lub czynu karalnego na szkodę dziecka przez jakąkolwiek osobę, w tym pracownika placówki, lub zagrożenie dobra dziecka, w tym poprzez jego zaniedbywanie lub zaniechanie realizacji ciążącego obowiązku.</w:t>
      </w:r>
    </w:p>
    <w:p w14:paraId="2CCDCB4D" w14:textId="7FB28170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lastRenderedPageBreak/>
        <w:t xml:space="preserve">11)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Osoba wyznaczona </w:t>
      </w:r>
      <w:r w:rsidRPr="00CB4AE8">
        <w:rPr>
          <w:rFonts w:ascii="Times New Roman" w:hAnsi="Times New Roman" w:cs="Times New Roman"/>
          <w:sz w:val="24"/>
          <w:szCs w:val="24"/>
        </w:rPr>
        <w:t>- wyznaczony przez dyrekcję placówki pracownik sprawujący nadzór nad realizacją Polityki ochrony dzieci przed krzywdzeniem w placówce oraz przyjmujący zgłoszenia o zdarzeniach zagrażających dobru małoletniego.</w:t>
      </w:r>
    </w:p>
    <w:p w14:paraId="23C2D083" w14:textId="66BE32D2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12)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Dane osobowe dziecka </w:t>
      </w:r>
      <w:r w:rsidRPr="00CB4AE8">
        <w:rPr>
          <w:rFonts w:ascii="Times New Roman" w:hAnsi="Times New Roman" w:cs="Times New Roman"/>
          <w:sz w:val="24"/>
          <w:szCs w:val="24"/>
        </w:rPr>
        <w:t>- to wszelkie informacje umożliwiające identyfikację dziecka w rozumieniu art. 4 pkt. 1) RODO.</w:t>
      </w:r>
    </w:p>
    <w:p w14:paraId="5C4773F2" w14:textId="6C17CF0D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13) 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 xml:space="preserve">Procedura/Standardy/Polityka </w:t>
      </w:r>
      <w:r w:rsidRPr="00CB4AE8">
        <w:rPr>
          <w:rFonts w:ascii="Times New Roman" w:hAnsi="Times New Roman" w:cs="Times New Roman"/>
          <w:sz w:val="24"/>
          <w:szCs w:val="24"/>
        </w:rPr>
        <w:t xml:space="preserve">– to niniejszy dokument Standardy Ochrony Małoletnich w </w:t>
      </w:r>
      <w:r w:rsidR="007D77D2" w:rsidRPr="00CB4AE8">
        <w:rPr>
          <w:rFonts w:ascii="Times New Roman" w:hAnsi="Times New Roman" w:cs="Times New Roman"/>
          <w:sz w:val="24"/>
          <w:szCs w:val="24"/>
        </w:rPr>
        <w:t>Niepublicznym Liceum Sztuk Plastycznych Cosinus w Warszawie</w:t>
      </w:r>
      <w:r w:rsidRPr="00CB4AE8">
        <w:rPr>
          <w:rFonts w:ascii="Times New Roman" w:hAnsi="Times New Roman" w:cs="Times New Roman"/>
          <w:sz w:val="24"/>
          <w:szCs w:val="24"/>
        </w:rPr>
        <w:t>.</w:t>
      </w:r>
    </w:p>
    <w:p w14:paraId="75EE432B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271B" w14:textId="007118C7" w:rsidR="00E8530E" w:rsidRDefault="00E8530E" w:rsidP="006E3D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 Zasady zapewniające bezpieczne relacje między małoletnim a personelem szkoły, a w szczególności zachowania niedozwolone wobec małoletnich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DD03BD3" w14:textId="77777777" w:rsidR="006E3DE5" w:rsidRPr="00CB4AE8" w:rsidRDefault="006E3DE5" w:rsidP="006E3D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241B2" w14:textId="088EE682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Procedura wprowadzana jest w celu wypełnienia obowiązku prawnego ciążącego na szkole wynikającego z ustawy o ochronie dzieci. Procedura określa szczególne środki ochrony małoletnich, których stosowanie służyć ma zapewnieniu ochrony dobra i słusznych interesów dzieci w związku z funkcjonowaniem szkoły i jej personelu. Pracownicy zobowiązani są traktować każde dziecko z należytym szacunkiem szanując jego godność, dobra osobiste i potrzeby. Pracownicy zobowiązani są doceniać i szanować wkład dzieci w podejmowane działania, aktywnie je angażować i traktować równo bez względu na ich płeć, orientację seksualną, sprawność/niepełnosprawność, status społeczny, etniczny, kulturowy, religijny i światopogląd.</w:t>
      </w:r>
    </w:p>
    <w:p w14:paraId="44337620" w14:textId="40FB7C43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Wobec dzieci niedopuszczalne jest stosowanie przemocy w jakiejkolwiek formie. Pracownicy podejmują swoje działania w ramach obowiązującego prawa, przepisów wewnętrznych szkoły oraz swoich kompetencji z zachowaniem najwyższej możliwej staranności, przy uwzględnieniu swojego doświadczenia zawodowego. Zasady opisane w Procedurze obowiązują wszystkich pracowników, bez względu na formę prawną wiążącą te osoby ze szkołą. Znajomość i zaakceptowanie zasad określonych w Procedurze pracownicy potwierdzają złożeniem pisemnego oświadczenia stanowiącego załącznik nr 3.</w:t>
      </w:r>
    </w:p>
    <w:p w14:paraId="0A17DF16" w14:textId="77777777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91A1" w14:textId="29C4946A" w:rsidR="00E8530E" w:rsidRPr="00B41CCC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 1. Zasady bezpiecznej rekrutacji pracowników</w:t>
      </w:r>
    </w:p>
    <w:p w14:paraId="757E7734" w14:textId="77777777" w:rsidR="006E3DE5" w:rsidRPr="00CB4AE8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6C22" w14:textId="054530D0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1. Przed nawiązaniem z osobą stosunku pracy lub przed dopuszczeniem osoby do innej działalności związanej z wychowaniem, edukacją, wypoczynkiem, leczeniem małoletnich lub z opieką nad nimi dyrektor szkoły jest obowiązany do uzyskania informacji, czy dane tej osoby są zamieszczone w Rejestrze Sprawców Przestępstw na Tle Seksualnym, zwanym dalej Rejestrem. Wydruk z Rejestru będzie przechowywany w aktach osobowych pracownika lub analogicznej dokumentacji dotyczącej wolontariusza, stażysty, praktykanta/osoby zatrudnionej w oparciu o umowę cywilnoprawną.</w:t>
      </w:r>
    </w:p>
    <w:p w14:paraId="4413C47F" w14:textId="6D2DCBE9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2. Kandydat/kandydatka przedkłada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6C77DC5B" w14:textId="34AADCDB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3. Jeżeli osoba posiada obywatelstwo inne niż polskie, winna przedłożyć również informację z rejestru karnego państwa obywatelstwa uzyskiwaną do celów działalności zawodowej lub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>, związanej z kontaktami z dziećmi, bądź informację z rejestru karnego, jeżeli prawo tego państwa nie przewiduje wydawania informacji dla ww. celów.</w:t>
      </w:r>
    </w:p>
    <w:p w14:paraId="3D71D162" w14:textId="6488B8ED" w:rsidR="00E8530E" w:rsidRPr="00CB4AE8" w:rsidRDefault="00E8530E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4. Kandydat/kandydatka przedkłada oświadczenie o państwie/ach zamieszkiwania w ciągu ostatnich 20 lat, innych niż Rzeczypospolita Polska i państwo obywatelstwa, złożone pod rygorem odpowiedzialności karnej, stanowiące załącznik nr 5.</w:t>
      </w:r>
    </w:p>
    <w:p w14:paraId="16B68058" w14:textId="2F3999F5" w:rsidR="00E8530E" w:rsidRPr="00CB4AE8" w:rsidRDefault="00EA007F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5. </w:t>
      </w:r>
      <w:r w:rsidR="00E8530E" w:rsidRPr="00CB4AE8">
        <w:rPr>
          <w:rFonts w:ascii="Times New Roman" w:hAnsi="Times New Roman" w:cs="Times New Roman"/>
          <w:sz w:val="24"/>
          <w:szCs w:val="24"/>
        </w:rPr>
        <w:t>Jeżeli prawo państwa, z którego ma być przedłożona informacja o niekaralności nie przewiduje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wydawania takiej informacji lub nie prowadzi rejestru karnego, wówczas kandydat/kandydatka składa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pod rygorem odpowiedzialności karnej oświadczenie o tym fakcie wraz z oświadczeniem, że nie był/a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prawomocnie skazany/a w tym państwie za czyny zabronione odpowiadające przestępstwom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 xml:space="preserve">określonym w rozdziale XIX i XXV Kodeksu karnego, w art. 189a i art. 207 Kodeksu karnego oraz </w:t>
      </w:r>
      <w:r w:rsidRPr="00CB4AE8">
        <w:rPr>
          <w:rFonts w:ascii="Times New Roman" w:hAnsi="Times New Roman" w:cs="Times New Roman"/>
          <w:sz w:val="24"/>
          <w:szCs w:val="24"/>
        </w:rPr>
        <w:br/>
      </w:r>
      <w:r w:rsidR="00E8530E" w:rsidRPr="00CB4AE8">
        <w:rPr>
          <w:rFonts w:ascii="Times New Roman" w:hAnsi="Times New Roman" w:cs="Times New Roman"/>
          <w:sz w:val="24"/>
          <w:szCs w:val="24"/>
        </w:rPr>
        <w:t>w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ustawie z dnia 29 lipca 2005 r. o przeciwdziałaniu narkomanii oraz nie wydano wobec niej innego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lastRenderedPageBreak/>
        <w:t>orzeczenia, w którym stwierdzono, iż dopuściła się takich czynów zabronionych, oraz że nie ma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obowiązku wynikającego z orzeczenia sądu, innego uprawnionego organu lub ustawy, stosowania się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do zakazu zajmowania wszelkich lub określonych stanowisk, wykonywania wszelkich lub określonych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zawodów albo działalności, związanych z wychowaniem, edukacją, wypoczynkiem, leczeniem,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świadczeniem porad psychologicznych, rozwojem duchowym, uprawianiem sportu lub realizacją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innych zainteresowań przez małoletnich, lub z opieką nad nimi. Wzór oświadczenia stanowi załącznik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nr 6.</w:t>
      </w:r>
    </w:p>
    <w:p w14:paraId="0C6347A2" w14:textId="18EE8979" w:rsidR="00E8530E" w:rsidRPr="00CB4AE8" w:rsidRDefault="00EA007F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6. </w:t>
      </w:r>
      <w:r w:rsidR="00E8530E" w:rsidRPr="00CB4AE8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br/>
      </w:r>
      <w:r w:rsidR="00E8530E" w:rsidRPr="00CB4AE8">
        <w:rPr>
          <w:rFonts w:ascii="Times New Roman" w:hAnsi="Times New Roman" w:cs="Times New Roman"/>
          <w:sz w:val="24"/>
          <w:szCs w:val="24"/>
        </w:rPr>
        <w:t>o następującej treści: "Jestem świadomy/a odpowiedzialności karnej za złożenie fałszywego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oświadczenia." Oświadczenie to zastępuje pouczenie o odpowiedzialności karnej za złożenie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fałszywego oświadczenia.</w:t>
      </w:r>
    </w:p>
    <w:p w14:paraId="011EED5F" w14:textId="10F49CD0" w:rsidR="00E8530E" w:rsidRPr="00CB4AE8" w:rsidRDefault="00EA007F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7. </w:t>
      </w:r>
      <w:r w:rsidR="00E8530E" w:rsidRPr="00CB4AE8">
        <w:rPr>
          <w:rFonts w:ascii="Times New Roman" w:hAnsi="Times New Roman" w:cs="Times New Roman"/>
          <w:sz w:val="24"/>
          <w:szCs w:val="24"/>
        </w:rPr>
        <w:t>Przed nawiązaniem stosunku pracy, nauczyciel będzie obowiązany przedstawić informacje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z Krajowego Rejestru Karnego, zgodnie z zapisami art. 10 ust. 8a ustawy z dnia 26 stycznia 1982 Karta</w:t>
      </w:r>
      <w:r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="00E8530E" w:rsidRPr="00CB4AE8">
        <w:rPr>
          <w:rFonts w:ascii="Times New Roman" w:hAnsi="Times New Roman" w:cs="Times New Roman"/>
          <w:sz w:val="24"/>
          <w:szCs w:val="24"/>
        </w:rPr>
        <w:t>Nauczyciela.</w:t>
      </w:r>
    </w:p>
    <w:p w14:paraId="70504C8C" w14:textId="77777777" w:rsidR="00B41CCC" w:rsidRDefault="00B41CCC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FA1CF3" w14:textId="4334BD3E" w:rsidR="006E3DE5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3.1. Komunikacja z dziećmi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3A270D" w14:textId="25CDBEDF" w:rsidR="00EA007F" w:rsidRPr="006E3DE5" w:rsidRDefault="00EA007F" w:rsidP="006E3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DE5">
        <w:rPr>
          <w:rFonts w:ascii="Times New Roman" w:hAnsi="Times New Roman" w:cs="Times New Roman"/>
          <w:b/>
          <w:bCs/>
          <w:sz w:val="24"/>
          <w:szCs w:val="24"/>
        </w:rPr>
        <w:t>W komunikacji z dziećmi pracowników zabronione jest:</w:t>
      </w:r>
    </w:p>
    <w:p w14:paraId="69885E99" w14:textId="77777777" w:rsidR="006E3DE5" w:rsidRPr="006E3DE5" w:rsidRDefault="006E3DE5" w:rsidP="006E3DE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3C150" w14:textId="5C962165" w:rsidR="00EA007F" w:rsidRPr="00CB4AE8" w:rsidRDefault="00EA007F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a) zawstydzanie, upokarzanie, lekceważenie i obrażanie dzieci, pracownikom nie wolno krzyczeć na dzieci, za wyjątkiem sytuacji kiedy to podniesiony ton głosu podyktowany jest okolicznościami faktycznymi, w których zagrożone jest bezpieczeństwo dzieci;</w:t>
      </w:r>
    </w:p>
    <w:p w14:paraId="0B5A1DEF" w14:textId="2BE8149D" w:rsidR="00EA007F" w:rsidRPr="00CB4AE8" w:rsidRDefault="00EA007F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b) ujawnianie jakichkolwiek informacji </w:t>
      </w:r>
      <w:r w:rsidRPr="003171E4">
        <w:rPr>
          <w:rFonts w:ascii="Times New Roman" w:hAnsi="Times New Roman" w:cs="Times New Roman"/>
          <w:sz w:val="24"/>
          <w:szCs w:val="24"/>
        </w:rPr>
        <w:t xml:space="preserve">wrażliwych </w:t>
      </w:r>
      <w:r w:rsidR="003E6F55" w:rsidRPr="003171E4">
        <w:rPr>
          <w:rFonts w:ascii="Times New Roman" w:hAnsi="Times New Roman" w:cs="Times New Roman"/>
          <w:sz w:val="24"/>
          <w:szCs w:val="24"/>
        </w:rPr>
        <w:t xml:space="preserve"> i poufnych </w:t>
      </w:r>
      <w:r w:rsidRPr="003171E4">
        <w:rPr>
          <w:rFonts w:ascii="Times New Roman" w:hAnsi="Times New Roman" w:cs="Times New Roman"/>
          <w:sz w:val="24"/>
          <w:szCs w:val="24"/>
        </w:rPr>
        <w:t xml:space="preserve">dotyczących </w:t>
      </w:r>
      <w:r w:rsidRPr="00CB4AE8">
        <w:rPr>
          <w:rFonts w:ascii="Times New Roman" w:hAnsi="Times New Roman" w:cs="Times New Roman"/>
          <w:sz w:val="24"/>
          <w:szCs w:val="24"/>
        </w:rPr>
        <w:t>dziecka wobec osób nieuprawnionych, w tym wobec innych dzieci, zakaz ten obejmuje także wizerunek dziecka, informacje o jego sytuacji rodzinnej, ekonomicznej, medycznej, opiekuńczej i prawnej, światopoglądowych czy religijnych;</w:t>
      </w:r>
    </w:p>
    <w:p w14:paraId="16659C74" w14:textId="13309216" w:rsidR="00EA007F" w:rsidRPr="00CB4AE8" w:rsidRDefault="00EA007F" w:rsidP="006E3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c) zachowywanie się w obecności dzieci w sposób niestosowny, bądź dwuznaczny, lub w sposób, który może obiektywnie zostać uznany za taki, obejmuje to w szczególności używanie wobec dzieci, w ich obecności wulgarnych słów, gestów,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1F62ADBB" w14:textId="77777777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2D" w14:textId="3CB9AB40" w:rsidR="00EA007F" w:rsidRPr="006E3DE5" w:rsidRDefault="00EA007F" w:rsidP="006E3DE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DE5">
        <w:rPr>
          <w:rFonts w:ascii="Times New Roman" w:hAnsi="Times New Roman" w:cs="Times New Roman"/>
          <w:b/>
          <w:bCs/>
          <w:sz w:val="24"/>
          <w:szCs w:val="24"/>
        </w:rPr>
        <w:t>Pracownicy zobowiązani są w komunikacji z dziećmi:</w:t>
      </w:r>
    </w:p>
    <w:p w14:paraId="3C83288A" w14:textId="77777777" w:rsidR="006E3DE5" w:rsidRPr="006E3DE5" w:rsidRDefault="006E3DE5" w:rsidP="006E3DE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F7B1" w14:textId="77777777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a) zachowywać cierpliwość i należyty im szacunek,</w:t>
      </w:r>
    </w:p>
    <w:p w14:paraId="258B0F10" w14:textId="0CC804FD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b) słuchać uważnie dzieci i udzielać im odpowiedzi adekwatnych do ich wieku, rozwoju i zaistniałej sytuacji,</w:t>
      </w:r>
    </w:p>
    <w:p w14:paraId="06B354B5" w14:textId="2E47C619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c) podejmując decyzje dotyczące dziecka, informować je o tym i starać się brać pod uwagę jego oczekiwania,</w:t>
      </w:r>
    </w:p>
    <w:p w14:paraId="304CE3A4" w14:textId="1D2BBBAB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d) szanować prawo dziecka do prywatności, a jeśli konieczne jest odstąpienie od zasady poufności, </w:t>
      </w:r>
      <w:r w:rsidRPr="00CB4AE8">
        <w:rPr>
          <w:rFonts w:ascii="Times New Roman" w:hAnsi="Times New Roman" w:cs="Times New Roman"/>
          <w:sz w:val="24"/>
          <w:szCs w:val="24"/>
        </w:rPr>
        <w:br/>
        <w:t>w związku z konieczno</w:t>
      </w:r>
      <w:r w:rsidR="003E6F55" w:rsidRPr="00CB4AE8">
        <w:rPr>
          <w:rFonts w:ascii="Times New Roman" w:hAnsi="Times New Roman" w:cs="Times New Roman"/>
          <w:sz w:val="24"/>
          <w:szCs w:val="24"/>
        </w:rPr>
        <w:t xml:space="preserve">ścią ochrony dziecka, </w:t>
      </w:r>
      <w:r w:rsidR="007D77D2" w:rsidRPr="00CB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przetłumaczyć </w:t>
      </w:r>
      <w:r w:rsidRPr="00CB4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dziecku zaistniałą sytuację i powody działania,</w:t>
      </w:r>
    </w:p>
    <w:p w14:paraId="5EBF7306" w14:textId="6A9E589C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e) w miarę możliwości prowadzić rozmowy z dzieckiem przy świadkach, chyba, że jest to rozmowa </w:t>
      </w:r>
      <w:r w:rsidRPr="00CB4AE8">
        <w:rPr>
          <w:rFonts w:ascii="Times New Roman" w:hAnsi="Times New Roman" w:cs="Times New Roman"/>
          <w:sz w:val="24"/>
          <w:szCs w:val="24"/>
        </w:rPr>
        <w:br/>
        <w:t>z psychologiem lub dziecko samo poprosiło o rozmowę na osobności ze względu na poufność przekazywanych informacji,</w:t>
      </w:r>
    </w:p>
    <w:p w14:paraId="5942B776" w14:textId="74D0DE63" w:rsidR="00EA007F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f) zapewnić dzieci, że jeśli czują się niekomfortowo w jakiejś sytuacji, wobec konkretnego zachowania, czy słów wypowiedzianych, mogą o tym powiedzieć temu pracownikowi lub wyznaczonej osobie i mogą oczekiwać odpowiedniej reakcji i/lub pomocy.</w:t>
      </w:r>
    </w:p>
    <w:p w14:paraId="0BF07AF9" w14:textId="77777777" w:rsidR="006E3DE5" w:rsidRPr="00CB4AE8" w:rsidRDefault="006E3DE5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4FF6F" w14:textId="456BED80" w:rsidR="00EA007F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3.2. Działania z dziećmi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832443" w14:textId="77777777" w:rsidR="006E3DE5" w:rsidRPr="00CB4AE8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82FCC" w14:textId="77777777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1) Zabrania się pracownikom:</w:t>
      </w:r>
    </w:p>
    <w:p w14:paraId="585E834B" w14:textId="77777777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a) faworyzowania dzieci,</w:t>
      </w:r>
    </w:p>
    <w:p w14:paraId="756CD848" w14:textId="6BD5BA87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lastRenderedPageBreak/>
        <w:t xml:space="preserve">b) nawiązywania z dzieckiem jakichkolwiek relacji romantycznych lub seksualnych jak również składania mu propozycji o nieodpowiednim bądź mogącym być dwuznacznie zrozumianym przez </w:t>
      </w:r>
      <w:r w:rsidR="003E6F55" w:rsidRPr="00CB4AE8">
        <w:rPr>
          <w:rFonts w:ascii="Times New Roman" w:hAnsi="Times New Roman" w:cs="Times New Roman"/>
          <w:sz w:val="24"/>
          <w:szCs w:val="24"/>
        </w:rPr>
        <w:t>dziecko charakterze. O</w:t>
      </w:r>
      <w:r w:rsidRPr="00CB4AE8">
        <w:rPr>
          <w:rFonts w:ascii="Times New Roman" w:hAnsi="Times New Roman" w:cs="Times New Roman"/>
          <w:sz w:val="24"/>
          <w:szCs w:val="24"/>
        </w:rPr>
        <w:t>bejmuje to także formułowanie komentarzy o charakterze seksualnym, stosowania żartów, używania gestów, o takim seksualnym podtekście, oraz zabrania się udostępniania dzieciom treści erotycznych i pornograficznych bez względu na ich formę,</w:t>
      </w:r>
    </w:p>
    <w:p w14:paraId="532FDC37" w14:textId="0CEE92A9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c) zatajanie informacji na temat możliwości występowania relacji, które charakteryzują się </w:t>
      </w:r>
      <w:r w:rsidRPr="00CB4AE8">
        <w:rPr>
          <w:rFonts w:ascii="Times New Roman" w:hAnsi="Times New Roman" w:cs="Times New Roman"/>
          <w:sz w:val="24"/>
          <w:szCs w:val="24"/>
        </w:rPr>
        <w:br/>
        <w:t>w szczególności zjawiskiem polegającym na zauroczeniu dzieckiem przez pracownika, bądź pracownikiem przez dziecko, wszelkie takie sygnały muszą być przekazywane do dyrekcji w sposób gwarantujący poszanowanie godności osób zaangażowanych w sytuację,</w:t>
      </w:r>
    </w:p>
    <w:p w14:paraId="161FED83" w14:textId="7D1EB2DA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d) utrwalanie wizerunku dziecka (filmowania, nagrywania głosu, fotografowania, prowadzenia transmisji na żywo) dla potrzeb prywatnych, dotyczy to także umożliwienia osobom trzecim utrwalania wizerunku dzieci, jeśli dyrekcja nie została o tym poinformowana, i nie zostały spełnione odpowiednie przesłanki warunkujące dopuszczalność takiego utrwalania wizerunku dziecka.,</w:t>
      </w:r>
    </w:p>
    <w:p w14:paraId="0A7B658D" w14:textId="77E38D00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e) proponowania dzieciom alkoholu, wyrobów tytoniowych, nielegalnych substancji, jak również zabrania się używania ich w obecności dzieci,</w:t>
      </w:r>
    </w:p>
    <w:p w14:paraId="531B2FAD" w14:textId="08375D12" w:rsidR="00EA007F" w:rsidRPr="00CB4AE8" w:rsidRDefault="00EA007F" w:rsidP="00CB4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f) przyjmowania pieniędzy, innych rzeczy od dziecka, od rodziców/opiekunów dziecka, za wyjątkiem sytuacji, kiedy zbiórka pieniędzy, określonych rzeczy, prowadzona jest w związku z określonym wydarzeniem w Szkole,</w:t>
      </w:r>
    </w:p>
    <w:p w14:paraId="064F4646" w14:textId="60A50109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g) wchodzenia w relacje jakiejkolwiek zależności wobec dziecka lub rodziców/opiekunów dziecka, jak również zachowywania się w sposób mogący sugerować innym istnienie takiej relacji zależności,</w:t>
      </w:r>
    </w:p>
    <w:p w14:paraId="07E32665" w14:textId="673251A7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h) przyjmowania korzyści majątkowych lub niemajątkowych w szczególności, pieniędzy, podarunków od dziecka, od rodziców/opiekunów dziecka, nie dotyczy to drobnych okazjonalnych podarunków, których wręczenie związane jest z wydarzeniami organizowanymi w Szkole, np. kwiatów, prezentów składkowych czy drobnych upominków.</w:t>
      </w:r>
    </w:p>
    <w:p w14:paraId="59C0B1A9" w14:textId="251A421A" w:rsidR="00EA007F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2) Wszystkie ryzykowne sytuacje, które obejmują zauroczenie dzieckiem przez pracownika lub pracownikiem przez dziecko, muszą być raportowane dyrekcji. Jeśli jesteś ich świadkiem reaguj stanowczo, ale z wyczuciem, aby zachować godność osób zainteresowanych</w:t>
      </w:r>
    </w:p>
    <w:p w14:paraId="7B669AB6" w14:textId="77777777" w:rsidR="006E3DE5" w:rsidRPr="00CB4AE8" w:rsidRDefault="006E3DE5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C9223" w14:textId="1A58D6DB" w:rsidR="00EA007F" w:rsidRDefault="00EA007F" w:rsidP="0031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3.3. Kontakt fizyczny z dziećmi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D375CCF" w14:textId="77777777" w:rsidR="006E3DE5" w:rsidRPr="00CB4AE8" w:rsidRDefault="006E3DE5" w:rsidP="0031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40C6E" w14:textId="6A0335DA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1) Każde wykorzystywanie siły fizycznej wobec dziecka jest niedopuszczalne. Istnieją jednak sytuacje,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których fizyczny kontakt z dzieckiem może być stosowny i spełnia zasady bezpiecznego kontaktu: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szczególności może mieć to miejsce, kiedy taki kontakt jest odpowiedzią na potrzeby dziecka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danym momencie i uwzględnia wiek dziecka, etap rozwojowy, płeć, kontekst kulturowy i sytuacyjny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. </w:t>
      </w:r>
      <w:r w:rsidRPr="00CB4AE8">
        <w:rPr>
          <w:rFonts w:ascii="Times New Roman" w:hAnsi="Times New Roman" w:cs="Times New Roman"/>
          <w:sz w:val="24"/>
          <w:szCs w:val="24"/>
        </w:rPr>
        <w:t>Nie można jednak wyznaczyć uniwersalnej zasady każdego takiego kontaktu fizycznego, ponieważ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zachowanie odpowiednie wobec jednego dziecka może być nieodpowiednie wobec innego. Wyjątek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stanowi, gdy użycie siły jest podyktowane ochroną życia, zdrowia lub dobra prawnie chronionego.</w:t>
      </w:r>
    </w:p>
    <w:p w14:paraId="6DDC0CF1" w14:textId="1835EC8D" w:rsidR="00EA007F" w:rsidRPr="00CB4AE8" w:rsidRDefault="00EA007F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2) Każdorazowo należy kierować się swoim profesjonalnym osądem, słuchając, obserwując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i odnotowując reakcję dziecka, pytając je o zgodę na kontakt fizyczny (np. przytulenie) i zachowując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świadomość, że nawet przy dobrych intencjach taki kontakt może być błędnie zinterpretowany przez</w:t>
      </w:r>
      <w:r w:rsidR="00D35C9B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dziecko lub osoby trzecie.</w:t>
      </w:r>
    </w:p>
    <w:p w14:paraId="75EE9222" w14:textId="77777777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3) Zabrania się pracownikom :</w:t>
      </w:r>
    </w:p>
    <w:p w14:paraId="45FB2EF4" w14:textId="62594ABD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a) bicia, szturchania, popychania oraz w jakikolwiek sposób naruszania nietykalności fizycznej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dziecka,</w:t>
      </w:r>
    </w:p>
    <w:p w14:paraId="50452965" w14:textId="77777777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b) dotykania dziecka w sposób, który może być uznany za nieprzyzwoity lub niestosowny,</w:t>
      </w:r>
    </w:p>
    <w:p w14:paraId="4A961570" w14:textId="737906B5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c) angażowania się w takie aktywności, jak łaskotanie, symulowanie walki z dzieckiem,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organizowania brutalnych zabaw,</w:t>
      </w:r>
    </w:p>
    <w:p w14:paraId="7AC13E21" w14:textId="77777777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d) niejawnego bądź ukrywanego kontaktu fizycznego z dzieckiem,</w:t>
      </w:r>
    </w:p>
    <w:p w14:paraId="47893661" w14:textId="5DB252CD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e) utrzymywania jakiegokolwiek kontaktu fizycznego z dzieckiem związanego </w:t>
      </w:r>
      <w:r w:rsidR="00DD667A" w:rsidRPr="00CB4AE8">
        <w:rPr>
          <w:rFonts w:ascii="Times New Roman" w:hAnsi="Times New Roman" w:cs="Times New Roman"/>
          <w:sz w:val="24"/>
          <w:szCs w:val="24"/>
        </w:rPr>
        <w:br/>
      </w:r>
      <w:r w:rsidRPr="00CB4AE8">
        <w:rPr>
          <w:rFonts w:ascii="Times New Roman" w:hAnsi="Times New Roman" w:cs="Times New Roman"/>
          <w:sz w:val="24"/>
          <w:szCs w:val="24"/>
        </w:rPr>
        <w:t>z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wręczaniem bądź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otrzymywaniem jakichkolwiek form gratyfikacji materialnej bądź niematerialnej, bądź powstałego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związku z wykorzystaniem nierównomiernej relacji pomiędzy pracownikiem a dzieckiem,</w:t>
      </w:r>
    </w:p>
    <w:p w14:paraId="75F80220" w14:textId="77777777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lastRenderedPageBreak/>
        <w:t>f) spania z dzieckiem w jednym łóżku lub w jednym pokoju podczas wyjazdów.</w:t>
      </w:r>
    </w:p>
    <w:p w14:paraId="668543D4" w14:textId="5B5C2253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4) Pracownik będący świadkiem jakiegokolwiek z wyżej opisanych zdarzeń lub sytuacji ze strony innych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dorosłych lub dzieci, zobowiązany jest poinformować o tym osobę odpowiedzialną i/lub postąpić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zgodnie z obowiązującą procedurą interwencji opisaną w rozdziale 4.</w:t>
      </w:r>
    </w:p>
    <w:p w14:paraId="6C71E55C" w14:textId="68706F3A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5) Pracownicy muszą pozostawać w gotowości do wyjaśnienia określonych postępowań lub sytuacji,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których uczestniczyli, a które powodują powstanie uzasadnionego podejrzenia, iż naruszają zasady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określone niniejszą Procedurą.</w:t>
      </w:r>
    </w:p>
    <w:p w14:paraId="4A495CB8" w14:textId="14FD4501" w:rsidR="00D35C9B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6) Należy zachować szczególną ostrożność wobec dzieci, które doświadczyły różnych form nadużycia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i krzywdzenia, w tym seksualnego, fizycznego bądź zaniedbania. Takie doświadczenia mogą czasem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sprawić, że dziecko będzie dążyć do nawiązania niestosownych bądź nieadekwatnych fizycznych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kontaktów z dorosłymi. W takich sytuacjach pracownicy zobowiązani są podjąć interwencję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z wyczuciem, jednak stanowczo i pomóc dziecku zrozumieć znaczenie osobistych granic.</w:t>
      </w:r>
    </w:p>
    <w:p w14:paraId="534CE525" w14:textId="77777777" w:rsidR="006E3DE5" w:rsidRPr="00B41CCC" w:rsidRDefault="006E3DE5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B76D9A7" w14:textId="2A86C8D8" w:rsidR="00D35C9B" w:rsidRDefault="00D35C9B" w:rsidP="0031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3.4. Kontakty poza godzinami pracy</w:t>
      </w:r>
      <w:r w:rsidRPr="00CB4A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FD3E21C" w14:textId="77777777" w:rsidR="006E3DE5" w:rsidRPr="00CB4AE8" w:rsidRDefault="006E3DE5" w:rsidP="0031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4241EE" w14:textId="34F340DF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1) Co do zasady kontakty pracowników z dziećmi powinny odbywać się wyłącznie w godzinach pracy i dotyczyć celów edukacyjnych lub wychowawczych.</w:t>
      </w:r>
    </w:p>
    <w:p w14:paraId="26F0B27E" w14:textId="48CECCE6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2) Zakazane jest zapraszać dzieci do miejsca zamieszkania pracownika oraz spotykanie się z nimi poza godzinami pracy. Obejmuje to także kontakty z dziećmi poprzez prywatne kanały komunikacji (prywatny telefon, e-mail, komunikatory, profile w mediach społecznościowych,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chatroomy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>, nieoficjalne grupy zamknięte tzw</w:t>
      </w:r>
      <w:r w:rsidR="003E6F55" w:rsidRPr="00CB4AE8">
        <w:rPr>
          <w:rFonts w:ascii="Times New Roman" w:hAnsi="Times New Roman" w:cs="Times New Roman"/>
          <w:sz w:val="24"/>
          <w:szCs w:val="24"/>
        </w:rPr>
        <w:t>.</w:t>
      </w:r>
      <w:r w:rsidRPr="00CB4AE8">
        <w:rPr>
          <w:rFonts w:ascii="Times New Roman" w:hAnsi="Times New Roman" w:cs="Times New Roman"/>
          <w:sz w:val="24"/>
          <w:szCs w:val="24"/>
        </w:rPr>
        <w:t xml:space="preserve"> „grupy klasowe”). Ze względu na specyfikę szkoły dopuszcza się zakładanie grup na Messenger 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lub WhatsApp </w:t>
      </w:r>
      <w:r w:rsidRPr="00CB4AE8">
        <w:rPr>
          <w:rFonts w:ascii="Times New Roman" w:hAnsi="Times New Roman" w:cs="Times New Roman"/>
          <w:sz w:val="24"/>
          <w:szCs w:val="24"/>
        </w:rPr>
        <w:t>jednak obowiązują zasady: grupa może zostać założona za zgodą</w:t>
      </w:r>
      <w:r w:rsidR="003E6F55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rodzica, grupa taka może zostać założo</w:t>
      </w:r>
      <w:r w:rsidR="007D77D2" w:rsidRPr="00CB4AE8">
        <w:rPr>
          <w:rFonts w:ascii="Times New Roman" w:hAnsi="Times New Roman" w:cs="Times New Roman"/>
          <w:sz w:val="24"/>
          <w:szCs w:val="24"/>
        </w:rPr>
        <w:t xml:space="preserve">na tylko przez nauczyciela i </w:t>
      </w:r>
      <w:r w:rsidRPr="00CB4AE8">
        <w:rPr>
          <w:rFonts w:ascii="Times New Roman" w:hAnsi="Times New Roman" w:cs="Times New Roman"/>
          <w:sz w:val="24"/>
          <w:szCs w:val="24"/>
        </w:rPr>
        <w:t>może być jej moderatorem, grupa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 xml:space="preserve">zostaje usunięta po wykonaniu celu, do którego wykonania była założona (np. konkurs, 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wycieczka </w:t>
      </w:r>
      <w:r w:rsidRPr="00CB4AE8">
        <w:rPr>
          <w:rFonts w:ascii="Times New Roman" w:hAnsi="Times New Roman" w:cs="Times New Roman"/>
          <w:sz w:val="24"/>
          <w:szCs w:val="24"/>
        </w:rPr>
        <w:t>itp.)</w:t>
      </w:r>
    </w:p>
    <w:p w14:paraId="6F0D7F7A" w14:textId="6EF21735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3) Jeśli zachodzi taka konieczność, właściwą formą komunikacji z dziećmi i ich rodzicami lub opiekunami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poza godzinami pracy są kanały służbowe (e-mail służbowy, telefon służbowy, służbowe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komunikatory).</w:t>
      </w:r>
    </w:p>
    <w:p w14:paraId="466BBF6F" w14:textId="2009F3A3" w:rsidR="00D35C9B" w:rsidRPr="00CB4AE8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4) Jeśli zachodzi konieczność spotkania z dziećmi poza godzinami pracy, bezwzględnie należy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poinformować o tym dyrekcję, a rodzice/opiekunowie prawni dzieci muszą wyrazić zgodę na taki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kontakt.</w:t>
      </w:r>
    </w:p>
    <w:p w14:paraId="31A0BEC5" w14:textId="10AE01EF" w:rsidR="00D35C9B" w:rsidRDefault="00D35C9B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5) Utrzymywanie relacji towarzyskich lub rodzinnych (jeśli dzieci i rodzice/opiekunowie dzieci są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osobami bliskimi wobec pracownika) wymaga zachowania poufności wszystkich informacji</w:t>
      </w:r>
      <w:r w:rsidR="00E31933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dotyczących innych dzieci, ich rodziców oraz opiekunów.</w:t>
      </w:r>
    </w:p>
    <w:p w14:paraId="7E8CDD66" w14:textId="77777777" w:rsidR="006E3DE5" w:rsidRPr="00CB4AE8" w:rsidRDefault="006E3DE5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1FB84" w14:textId="2EB23425" w:rsidR="00E31933" w:rsidRPr="00B41CCC" w:rsidRDefault="00E31933" w:rsidP="0031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CCC">
        <w:rPr>
          <w:rFonts w:ascii="Times New Roman" w:hAnsi="Times New Roman" w:cs="Times New Roman"/>
          <w:b/>
          <w:bCs/>
          <w:sz w:val="24"/>
          <w:szCs w:val="24"/>
          <w:u w:val="single"/>
        </w:rPr>
        <w:t>3.5. Bezpieczeństwo online.</w:t>
      </w:r>
    </w:p>
    <w:p w14:paraId="05874B02" w14:textId="77777777" w:rsidR="006E3DE5" w:rsidRPr="00B41CCC" w:rsidRDefault="006E3DE5" w:rsidP="003171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8C8570" w14:textId="165C2A11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1) Pracownicy realizując powierzone im zadania do wykonania muszą mieć świadomość zagrożeń, jakie nierozerwalnie wiążą się z wykorzystywaniem technik cyfrowych w pracy, oraz Internetu, w związku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 xml:space="preserve">z powyższym zobowiązani są do podnoszenia swoich kwalifikacji i świadomości w zakresie stosowania </w:t>
      </w:r>
      <w:proofErr w:type="spellStart"/>
      <w:r w:rsidRPr="00CB4AE8">
        <w:rPr>
          <w:rFonts w:ascii="Times New Roman" w:hAnsi="Times New Roman" w:cs="Times New Roman"/>
          <w:sz w:val="24"/>
          <w:szCs w:val="24"/>
        </w:rPr>
        <w:t>cyberbezpiecznych</w:t>
      </w:r>
      <w:proofErr w:type="spellEnd"/>
      <w:r w:rsidRPr="00CB4AE8">
        <w:rPr>
          <w:rFonts w:ascii="Times New Roman" w:hAnsi="Times New Roman" w:cs="Times New Roman"/>
          <w:sz w:val="24"/>
          <w:szCs w:val="24"/>
        </w:rPr>
        <w:t xml:space="preserve"> rozwiązań w pracy.</w:t>
      </w:r>
    </w:p>
    <w:p w14:paraId="4ACD133A" w14:textId="225A55FD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2) Pracownicy powinni potrafić rozpoznać zagrożenia, jakie związane są z przenikaniem ich działalności czysto osobistej, jaką realizują z wykorzystaniem sieci Internet, z działalnością zawodową, w szczególności jeśli chodzi o przenikanie się tych sfer aktywności pracownika, jako osoby prywatnej i aktywności uczniów, które w zależności od jej formy mogą zostać skorelowane.</w:t>
      </w:r>
    </w:p>
    <w:p w14:paraId="05F34367" w14:textId="4A31367F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 xml:space="preserve">3) Pracownicy powinni zwracać szczególną uwagę na fakt, iż ich aktywność realizowana w sieci Internetu może być rozpoznawalną przez dzieci, w związku z powyższym powinni w sposób odpowiedzialny manifestować swoje zaangażowanie w określone tematy, działalności, problemy, czy dyskusje w Internecie. Świadomość tego, że również równolegle uczniowie mogą być obserwatorami, czy uczestnikami takich działalności, tematów, dyskusji, powinna prowadzić pracownika do dokonywania indywidualnej oceny w zakresie poprawności swojego zachowania. Pracownicy powinni </w:t>
      </w:r>
      <w:r w:rsidRPr="00CB4AE8">
        <w:rPr>
          <w:rFonts w:ascii="Times New Roman" w:hAnsi="Times New Roman" w:cs="Times New Roman"/>
          <w:sz w:val="24"/>
          <w:szCs w:val="24"/>
        </w:rPr>
        <w:lastRenderedPageBreak/>
        <w:t>zachować rozwagę i odpowiedzialnie wrażać swój aprobatę/dezaprobatę w mediach społecznościowych w odniesieniu do określonych treści, publikacji, stron, użytkowników, powinni także mieć świadomość rodzajów i funkcjonalności określonych aplikacji, gdzie sam fakt korzystania z nich może być negatywnie oceniony przez osoby trzecie.</w:t>
      </w:r>
    </w:p>
    <w:p w14:paraId="62FB5716" w14:textId="17CA2445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E8">
        <w:rPr>
          <w:rFonts w:ascii="Times New Roman" w:hAnsi="Times New Roman" w:cs="Times New Roman"/>
          <w:sz w:val="24"/>
          <w:szCs w:val="24"/>
        </w:rPr>
        <w:t>4) Nie zaleca się nawiązywać kontaktów z dziećmi poprzez przyjmowanie bądź wysyłanie zaproszeń</w:t>
      </w:r>
      <w:r w:rsidR="00DD667A" w:rsidRPr="00CB4AE8">
        <w:rPr>
          <w:rFonts w:ascii="Times New Roman" w:hAnsi="Times New Roman" w:cs="Times New Roman"/>
          <w:sz w:val="24"/>
          <w:szCs w:val="24"/>
        </w:rPr>
        <w:t xml:space="preserve"> </w:t>
      </w:r>
      <w:r w:rsidRPr="00CB4AE8">
        <w:rPr>
          <w:rFonts w:ascii="Times New Roman" w:hAnsi="Times New Roman" w:cs="Times New Roman"/>
          <w:sz w:val="24"/>
          <w:szCs w:val="24"/>
        </w:rPr>
        <w:t>w mediach społecznościowych z wykorzystaniem prywatnych kont pracowników.</w:t>
      </w:r>
    </w:p>
    <w:p w14:paraId="0714664B" w14:textId="40DE31F3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  <w:sz w:val="24"/>
          <w:szCs w:val="24"/>
        </w:rPr>
        <w:t>5) Podczas zajęć z dziećmi pracownicy zobowiązani są do nie korzystania z prywatnych telefonów i innych urządzeń, jeśli istnieje prawdopodobieństwo, iż</w:t>
      </w:r>
      <w:r w:rsidRPr="00CB4AE8">
        <w:rPr>
          <w:rFonts w:ascii="Times New Roman" w:hAnsi="Times New Roman" w:cs="Times New Roman"/>
        </w:rPr>
        <w:t xml:space="preserve"> mogą one zakłócić prowadzenie zajęć.</w:t>
      </w:r>
    </w:p>
    <w:p w14:paraId="321CE9B6" w14:textId="77777777" w:rsidR="00E31933" w:rsidRPr="00CB4AE8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458B73" w14:textId="0A51F26B" w:rsidR="00E31933" w:rsidRDefault="00E31933" w:rsidP="003171E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41CCC">
        <w:rPr>
          <w:rFonts w:ascii="Times New Roman" w:hAnsi="Times New Roman" w:cs="Times New Roman"/>
          <w:b/>
          <w:bCs/>
          <w:u w:val="single"/>
        </w:rPr>
        <w:t>4. Zasady i procedura podejmowania interwencji w sytuacji podejrzenia krzywdzenia lub posiadania informacji o krzywdzeniu małoletniego</w:t>
      </w:r>
      <w:r w:rsidRPr="00CB4AE8">
        <w:rPr>
          <w:rFonts w:ascii="Times New Roman" w:hAnsi="Times New Roman" w:cs="Times New Roman"/>
          <w:b/>
          <w:bCs/>
        </w:rPr>
        <w:t>.</w:t>
      </w:r>
    </w:p>
    <w:p w14:paraId="04CDAA66" w14:textId="77777777" w:rsidR="006E3DE5" w:rsidRPr="00CB4AE8" w:rsidRDefault="006E3DE5" w:rsidP="003171E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88083C" w14:textId="76307000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1) W przypadku podjęcia przez pracownika szkoły uzasadnionego podejrzenia, że dziecko mogło być, lub jest krzywdzone, pracownik ma obowiązek sporządzenia notatki służbowej i przekazania uzyskanej informacji dyrekcji oraz osobie wyznaczonej, o której mowa w rozdziale 6 pkt. 1) Standardów.</w:t>
      </w:r>
    </w:p>
    <w:p w14:paraId="526CF23E" w14:textId="7B0E3EB1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2) Na podstawie informacji zawartych w notatce służbowej pracownika, odpowiednio pedagog lub psycholog wzywa rodziców/opiekunów dziecka, co do którego zachodzi uzasadnione podejrzenie że mogło być, lub jest krzywdzone, oraz w rozmowie informuje ich o podejrzeniach.</w:t>
      </w:r>
    </w:p>
    <w:p w14:paraId="6101ECF4" w14:textId="6D63326C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 xml:space="preserve">3) Odpowiednio pedagog lub psycholog sporządza opis funkcjonowania dziecka w placówce oraz opis sytuacji rodzinnej dziecka na podstawie rozmów z dzieckiem, nauczycielami, wychowawcą i jego rodzicami/opiekunami, jak również sporządza plan pomocy dziecku, może także ze względu na charakter sprawy, bądź brak możliwości pozyskania wszelkich niezbędnych informacji dla opracowania rzetelnego planu pomocy, wystąpić do dyrekcji o powołanie zespołu interwencyjnego, o jakim mowa </w:t>
      </w:r>
      <w:r w:rsidRPr="00CB4AE8">
        <w:rPr>
          <w:rFonts w:ascii="Times New Roman" w:hAnsi="Times New Roman" w:cs="Times New Roman"/>
        </w:rPr>
        <w:br/>
        <w:t>w rozdziale 4 ust. 5) niniejszych Standardów.</w:t>
      </w:r>
    </w:p>
    <w:p w14:paraId="5379DE49" w14:textId="77777777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4) Plan pomocy dziecku powinien zawierać wskazania dotyczące:</w:t>
      </w:r>
    </w:p>
    <w:p w14:paraId="6FDD225C" w14:textId="77777777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 xml:space="preserve">a. podjęcia przez placówkę działań w celu zapewnienia dziecku bezpieczeństwa, w tym wystąpienia </w:t>
      </w:r>
      <w:r w:rsidRPr="00CB4AE8">
        <w:rPr>
          <w:rFonts w:ascii="Times New Roman" w:hAnsi="Times New Roman" w:cs="Times New Roman"/>
        </w:rPr>
        <w:br/>
        <w:t>z ewentualnym zgłoszeniem istnienia uzasadnionego podejrzenia krzywdzenia dziecka do odpowiedniego podmiotu,</w:t>
      </w:r>
    </w:p>
    <w:p w14:paraId="7011A0D1" w14:textId="4220655B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b. rodzajów wsparcia, jakie placówka może zaoferować i udzielić dziecku,</w:t>
      </w:r>
    </w:p>
    <w:p w14:paraId="42E93223" w14:textId="6F537263" w:rsidR="00E31933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c. skierowania dziecka do specjalistycznej placówki pomocy dziecku, jeżeli istnieje taka potrzeba.</w:t>
      </w:r>
    </w:p>
    <w:p w14:paraId="5BB3A875" w14:textId="7193C08A" w:rsidR="006F6448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 xml:space="preserve">5) Na każdym etapie sprawy, jeśli uzasadnia </w:t>
      </w:r>
      <w:r w:rsidR="003E6F55" w:rsidRPr="00CB4AE8">
        <w:rPr>
          <w:rFonts w:ascii="Times New Roman" w:hAnsi="Times New Roman" w:cs="Times New Roman"/>
        </w:rPr>
        <w:t>to</w:t>
      </w:r>
      <w:r w:rsidRPr="00CB4AE8">
        <w:rPr>
          <w:rFonts w:ascii="Times New Roman" w:hAnsi="Times New Roman" w:cs="Times New Roman"/>
        </w:rPr>
        <w:t xml:space="preserve"> interes dziecka i jego dobro, w szczególności w przypadkach bardziej skomplikowanych, dotyczących podejrzenia wykorzystywania seksualnego dziecka, lub podejrzenia znęcania się fizycznego i/lub psychicznego nad dzieckiem, dyrekcja ma obowiązek powołania zespołu interwencyjnego, w skład którego mogą wejść w szczególności: pedagog/psycholog, wychowawca dziecka, dyrekcja, pracownicy mający wiedzę, na temat sytuacji,</w:t>
      </w:r>
      <w:r w:rsidR="003E6F55" w:rsidRPr="00CB4AE8">
        <w:rPr>
          <w:rFonts w:ascii="Times New Roman" w:hAnsi="Times New Roman" w:cs="Times New Roman"/>
        </w:rPr>
        <w:t xml:space="preserve">  </w:t>
      </w:r>
      <w:r w:rsidRPr="00CB4AE8">
        <w:rPr>
          <w:rFonts w:ascii="Times New Roman" w:hAnsi="Times New Roman" w:cs="Times New Roman"/>
        </w:rPr>
        <w:t>w jakiej znajduje się dziecko.</w:t>
      </w:r>
    </w:p>
    <w:p w14:paraId="0CC791D5" w14:textId="77777777" w:rsidR="006F6448" w:rsidRPr="00CB4AE8" w:rsidRDefault="00E31933" w:rsidP="003171E4">
      <w:pPr>
        <w:spacing w:after="0" w:line="240" w:lineRule="auto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6) Zespół interwencyjny sporządza plan pomocy dziecku, spełniający wymogi określone w rozdziale 4 ust. 4) Procedury, na podstawie opisu sporządzonego przez pedagoga/psychologa oraz innych,</w:t>
      </w:r>
      <w:r w:rsidR="006F6448" w:rsidRPr="00CB4AE8">
        <w:rPr>
          <w:rFonts w:ascii="Times New Roman" w:hAnsi="Times New Roman" w:cs="Times New Roman"/>
        </w:rPr>
        <w:t xml:space="preserve"> </w:t>
      </w:r>
      <w:r w:rsidRPr="00CB4AE8">
        <w:rPr>
          <w:rFonts w:ascii="Times New Roman" w:hAnsi="Times New Roman" w:cs="Times New Roman"/>
        </w:rPr>
        <w:t>uzyskanych przez członków zespołu, informacji.</w:t>
      </w:r>
    </w:p>
    <w:p w14:paraId="7469BCE1" w14:textId="77777777" w:rsidR="006F6448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B4AE8">
        <w:rPr>
          <w:rFonts w:ascii="Times New Roman" w:hAnsi="Times New Roman" w:cs="Times New Roman"/>
        </w:rPr>
        <w:t>7</w:t>
      </w:r>
      <w:r w:rsidRPr="003171E4">
        <w:rPr>
          <w:rFonts w:ascii="Times New Roman" w:hAnsi="Times New Roman" w:cs="Times New Roman"/>
        </w:rPr>
        <w:t>) W przypadku gdy fakt podejrzenia krzywdzenia zgłosił którykolwiek z rodziców/opiekunów dziecka,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powołanie zespołu jest obligatoryjne. Zespół interwencyjny wzywa rodziców/opiekunów dziecka na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spotkanie wyjaśniające, podczas którego może zaproponować zdiagnozowanie zgłaszanego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podejrzenia w zewnętrznej, bezstronnej instytucji, ze spotkania sporządza się protokół.</w:t>
      </w:r>
    </w:p>
    <w:p w14:paraId="14DD2E54" w14:textId="52B948B1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8) Plan pomocy dziecku jest przedstawiany przez pedagoga/psychologa rodzicom/opiekunom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z zaleceniem współpracy przy jego realizacji.</w:t>
      </w:r>
    </w:p>
    <w:p w14:paraId="3597DC44" w14:textId="045A3668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9) W przypadku gdy podejrzenie krzywdzenia zgłosili rodzice/opiekunowie dziecka, a podejrzenie to nie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zostało potwierdzone, należy o tym fakcie poinformować zgłaszających na piśmie.</w:t>
      </w:r>
    </w:p>
    <w:p w14:paraId="306269AC" w14:textId="23FBF38C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10) Z przebiegu interwencji sporządza się kartę interwencji, której wzór stanowi Załącznik nr 1 do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niniejszych Standardów. Kartę załącza się do teczki dziecka.</w:t>
      </w:r>
    </w:p>
    <w:p w14:paraId="39A57CD2" w14:textId="26D94C19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11) Wszyscy pracownicy szkoły i inne osoby, które w związku z wykonywaniem obowiązków służbowych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podjęły informację o krzywdzeniu dziecka lub informacje z tym związane, są zobowiązane do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zachowania tych informacji w tajemnicy, wyłączając przekazywanie informacji uprawnionym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instytucjom w ramach działań interwencyjnych.</w:t>
      </w:r>
    </w:p>
    <w:p w14:paraId="05A31463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F99CAF" w14:textId="2A0F5C48" w:rsidR="00E31933" w:rsidRPr="00B41CCC" w:rsidRDefault="00E31933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5. Procedury i osoby odpowiedzialne za składanie zawiadomień o podejrzeniu popełnienia</w:t>
      </w:r>
      <w:r w:rsidR="006F6448" w:rsidRPr="00B41CC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41CCC">
        <w:rPr>
          <w:rFonts w:ascii="Times New Roman" w:hAnsi="Times New Roman" w:cs="Times New Roman"/>
          <w:b/>
          <w:bCs/>
          <w:u w:val="single"/>
        </w:rPr>
        <w:t>przestępstwa na szkodę małoletniego, zawiadamianie sądu opiekuńczego oraz w przypadku</w:t>
      </w:r>
      <w:r w:rsidR="006F6448" w:rsidRPr="00B41CC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41CCC">
        <w:rPr>
          <w:rFonts w:ascii="Times New Roman" w:hAnsi="Times New Roman" w:cs="Times New Roman"/>
          <w:b/>
          <w:bCs/>
          <w:u w:val="single"/>
        </w:rPr>
        <w:t>instytucji, które posiadają takie uprawnienia, osoby odpowiedzialne za wszczynanie procedury</w:t>
      </w:r>
      <w:r w:rsidR="006F6448" w:rsidRPr="00B41CCC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B41CCC">
        <w:rPr>
          <w:rFonts w:ascii="Times New Roman" w:hAnsi="Times New Roman" w:cs="Times New Roman"/>
          <w:b/>
          <w:bCs/>
          <w:u w:val="single"/>
        </w:rPr>
        <w:t>„Niebieskiej Karty”.</w:t>
      </w:r>
    </w:p>
    <w:p w14:paraId="125E5E71" w14:textId="454E433A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lastRenderedPageBreak/>
        <w:t>1) Pedagog/psycholog informuje opiekunów o obowiązku placówki zgłoszenia podejrzenia krzywdzenia</w:t>
      </w:r>
      <w:r w:rsidR="006F6448" w:rsidRPr="003171E4">
        <w:rPr>
          <w:rFonts w:ascii="Times New Roman" w:hAnsi="Times New Roman" w:cs="Times New Roman"/>
        </w:rPr>
        <w:t xml:space="preserve"> d</w:t>
      </w:r>
      <w:r w:rsidRPr="003171E4">
        <w:rPr>
          <w:rFonts w:ascii="Times New Roman" w:hAnsi="Times New Roman" w:cs="Times New Roman"/>
        </w:rPr>
        <w:t>ziecka do odpowiedniej instytucji (prokuratura/policja lub sąd rodzinny, ośrodek pomocy społecznej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bądź przewodniczący zespołu interdyscyplinarnego – procedura „Niebieskie Karty” – w zależności od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zdiagnozowanego typu krzywdzenia i skorelowanej z nim interwencji).</w:t>
      </w:r>
    </w:p>
    <w:p w14:paraId="1734B4C6" w14:textId="557C4164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Pracownicy szkoły uczestniczą w realizacji procedury „Niebieskie Karty”, w tym uprawnieni są do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samodzielnego jej wszczynania.</w:t>
      </w:r>
    </w:p>
    <w:p w14:paraId="61CF217C" w14:textId="399688ED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3) Należy poinformować rodziców/opiekunów przez pedagoga/psychologa – zgodnie z punktem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poprzedzającym o tym, iż dyrekcja w związku z istnieniem uzasadnionego podejrzenia popełnienia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przestępstwa podjęła decyzję o złożeniu stosownego zawiadomienia odnośnym władzom lub wniosek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o wgląd w sytuację rodziny do sądu rejonowego, wydziału rodzinnego i nieletnich, ośrodka pomocy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społecznej lub o przesłaniu formularza „Niebieska Karta – A” do przewodniczącego zespołu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interdyscyplinarnego.</w:t>
      </w:r>
    </w:p>
    <w:p w14:paraId="62448163" w14:textId="77777777" w:rsidR="00E31933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4) Dalszy tok postępowania leży w kompetencjach instytucji wskazanych w punkcie poprzedzającym.</w:t>
      </w:r>
    </w:p>
    <w:p w14:paraId="785ABA30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24B004" w14:textId="6E3525CC" w:rsidR="00E31933" w:rsidRPr="00B41CCC" w:rsidRDefault="00E31933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6. Zasady przeglądu i aktualizacji standardów.</w:t>
      </w:r>
    </w:p>
    <w:p w14:paraId="07F8014B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DE4BB3" w14:textId="292690D5" w:rsidR="006F6448" w:rsidRPr="003171E4" w:rsidRDefault="00E3193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Kierownictwo placówki wyznacza osobę odpowiedzialną za dokonywanie przeglądów i aktualizacji</w:t>
      </w:r>
      <w:r w:rsidR="006F6448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według potrzeb faktycznych i prawnych zapisów Procedury, za monitorowanie jej realizacji</w:t>
      </w:r>
      <w:r w:rsidR="006F6448" w:rsidRPr="003171E4">
        <w:rPr>
          <w:rFonts w:ascii="Times New Roman" w:hAnsi="Times New Roman" w:cs="Times New Roman"/>
        </w:rPr>
        <w:t xml:space="preserve"> przestrzegania, za reagowanie na sygnały naruszenia Procedury i prowadzenie rejestru zgłoszeń w formie Zarządzenia .</w:t>
      </w:r>
    </w:p>
    <w:p w14:paraId="67546FDF" w14:textId="68906B54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171E4">
        <w:rPr>
          <w:rFonts w:ascii="Times New Roman" w:hAnsi="Times New Roman" w:cs="Times New Roman"/>
        </w:rPr>
        <w:t>2) Osoba, o której mowa w pkt. 1 niniejszego rozdziału, przeprowadza wśród pracowników placówki, minimum raz na 24 miesiące, ankietę monitorującą poziom realizacji Procedury. Wzór ankiety stanowi Załącznik nr 2 do niniejszych Standardów.</w:t>
      </w:r>
      <w:r w:rsidR="003E6F55" w:rsidRPr="003171E4">
        <w:rPr>
          <w:rFonts w:ascii="Times New Roman" w:hAnsi="Times New Roman" w:cs="Times New Roman"/>
        </w:rPr>
        <w:t xml:space="preserve"> </w:t>
      </w:r>
      <w:r w:rsidR="003E6F55" w:rsidRPr="003171E4">
        <w:rPr>
          <w:rFonts w:ascii="Times New Roman" w:hAnsi="Times New Roman" w:cs="Times New Roman"/>
          <w:color w:val="000000" w:themeColor="text1"/>
        </w:rPr>
        <w:t>W pierwszym roku stosowania procedury po 6 miesiącach.</w:t>
      </w:r>
    </w:p>
    <w:p w14:paraId="5C8CB1F5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3) W ankiecie, o której mowa w pkt. 2) pracownicy placówki mogą proponować zmiany Procedury oraz wskazywać naruszenia Procedury w placówce.</w:t>
      </w:r>
    </w:p>
    <w:p w14:paraId="422A8CB9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4) Osoba, o której mowa w pkt. 1 niniejszego rozdziału, dokonuje opracowania wypełnionych przez pracowników ankiet. Sporządza na tej podstawie raport z monitoringu, który następnie przekazuje dyrekcji.</w:t>
      </w:r>
    </w:p>
    <w:p w14:paraId="1C6F7482" w14:textId="4CF50CF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5) Dyrekcja na podstawie sporządzanych raportów, oraz według własnego uznania, wprowadza do Procedury niezbędne zmiany.</w:t>
      </w:r>
    </w:p>
    <w:p w14:paraId="2E6FDAC8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80445" w14:textId="2A25CACC" w:rsidR="006F6448" w:rsidRPr="00B41CCC" w:rsidRDefault="006F6448" w:rsidP="006E3DE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7. Zakres kompetencji osoby odpowiedzialnej za przygotowanie personelu placówki lub organizatora do stosowania standardów, zasady przygotowania tego personelu do ich stosowania oraz sposób dokumentowania tej czynności.</w:t>
      </w:r>
    </w:p>
    <w:p w14:paraId="06E1CF27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DD79FEB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Pracownik wyznaczony w rozdziale 6 pkt. 1) niniejszej Procedury powinien w ocenie dyrekcji:</w:t>
      </w:r>
    </w:p>
    <w:p w14:paraId="48EF4D4D" w14:textId="6DCF896A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a. wyróżniać się empatią i zrozumieniem problemów dzieci,</w:t>
      </w:r>
    </w:p>
    <w:p w14:paraId="1F754DC1" w14:textId="19406E45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b. umieć komunikować się z dziećmi w sposób dostosowany do ich wieku i rozwoju,</w:t>
      </w:r>
    </w:p>
    <w:p w14:paraId="7234AEB1" w14:textId="760C200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c. charakteryzować się spokojem i poszanowaniem wśród dzieci oraz pracowników,</w:t>
      </w:r>
    </w:p>
    <w:p w14:paraId="6A1EA460" w14:textId="1D042D32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d. posiadać pozytywną ocenę pracy,</w:t>
      </w:r>
    </w:p>
    <w:p w14:paraId="3494DC41" w14:textId="2DCCEF9B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e. powiadać wykształcenie lub stosowne przygotowanie pedagogiczne,</w:t>
      </w:r>
    </w:p>
    <w:p w14:paraId="04EDE3EE" w14:textId="149D9555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Osoba, o której mowa w pkt. 1 ) powinna ponadto posiadać umiejętności organizacyjne oraz potrafić doradzać innym pracownikom co do stosowania niniejszej polityki.</w:t>
      </w:r>
    </w:p>
    <w:p w14:paraId="0D2A7404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7EB1E8" w14:textId="1D8C68EE" w:rsidR="006F6448" w:rsidRDefault="006F6448" w:rsidP="006E3D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1CCC">
        <w:rPr>
          <w:rFonts w:ascii="Times New Roman" w:hAnsi="Times New Roman" w:cs="Times New Roman"/>
          <w:b/>
          <w:bCs/>
          <w:u w:val="single"/>
        </w:rPr>
        <w:t>8. Zasady i sposób udostępniania rodzicom albo opiekunom prawnym lub faktycznym oraz małoletnim standardów do zaznajomienia się z nimi i ich stosowania</w:t>
      </w:r>
      <w:r w:rsidRPr="003171E4">
        <w:rPr>
          <w:rFonts w:ascii="Times New Roman" w:hAnsi="Times New Roman" w:cs="Times New Roman"/>
          <w:b/>
          <w:bCs/>
        </w:rPr>
        <w:t>.</w:t>
      </w:r>
    </w:p>
    <w:p w14:paraId="2EA23B25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7BCB93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Procedura jest jawna dla rodziców/opiekunów prawnych, pracowników oraz dzieci.</w:t>
      </w:r>
    </w:p>
    <w:p w14:paraId="025625D8" w14:textId="0864A51E" w:rsidR="006F6448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2) Procedurę udostępnia się na stronie internetowej Szkoły pod adresem </w:t>
      </w:r>
      <w:r w:rsidR="007D77D2" w:rsidRPr="003171E4">
        <w:rPr>
          <w:rFonts w:ascii="Times New Roman" w:hAnsi="Times New Roman" w:cs="Times New Roman"/>
          <w:i/>
          <w:iCs/>
        </w:rPr>
        <w:t>www.cosinus.pl</w:t>
      </w:r>
      <w:r w:rsidRPr="003171E4">
        <w:rPr>
          <w:rFonts w:ascii="Times New Roman" w:hAnsi="Times New Roman" w:cs="Times New Roman"/>
          <w:i/>
          <w:iCs/>
        </w:rPr>
        <w:t xml:space="preserve"> </w:t>
      </w:r>
      <w:r w:rsidRPr="003171E4">
        <w:rPr>
          <w:rFonts w:ascii="Times New Roman" w:hAnsi="Times New Roman" w:cs="Times New Roman"/>
        </w:rPr>
        <w:t>oraz wywiesza w widocznym miejscu na tablicy ogłoszeń, w wersji zupełnej oraz w wersji skróconej,</w:t>
      </w:r>
      <w:r w:rsidRPr="003171E4">
        <w:rPr>
          <w:rFonts w:ascii="Times New Roman" w:hAnsi="Times New Roman" w:cs="Times New Roman"/>
          <w:i/>
          <w:iCs/>
        </w:rPr>
        <w:t xml:space="preserve"> </w:t>
      </w:r>
      <w:r w:rsidRPr="003171E4">
        <w:rPr>
          <w:rFonts w:ascii="Times New Roman" w:hAnsi="Times New Roman" w:cs="Times New Roman"/>
        </w:rPr>
        <w:t>która to przeznaczona jest dla małoletnich. Wersja skrócona zawiera informacje istotne dla małoletnich.</w:t>
      </w:r>
    </w:p>
    <w:p w14:paraId="181F257A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6A55D18" w14:textId="5371640C" w:rsidR="006F6448" w:rsidRPr="00B41CCC" w:rsidRDefault="006F6448" w:rsidP="006E3DE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 xml:space="preserve">9. Osoby odpowiedzialne za przyjmowanie zgłoszeń o zdarzeniach zagrażających małoletniemu </w:t>
      </w:r>
      <w:r w:rsidRPr="00B41CCC">
        <w:rPr>
          <w:rFonts w:ascii="Times New Roman" w:hAnsi="Times New Roman" w:cs="Times New Roman"/>
          <w:b/>
          <w:bCs/>
          <w:u w:val="single"/>
        </w:rPr>
        <w:br/>
        <w:t>i udzielenie mu wsparcia.</w:t>
      </w:r>
    </w:p>
    <w:p w14:paraId="4018018B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BA62D10" w14:textId="228A5BD4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Osoba, o której mowa w rozdziale 6 pkt. 1) wyznaczona jest również do przyjmowania zgłoszeń o zdarzeniach zagrażających dzieciom i udzielanie im wsparcia.</w:t>
      </w:r>
    </w:p>
    <w:p w14:paraId="1BE79FA6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Zgłoszeń, do osoby, o której mowa w pkt. 1) może dokonywać również rodzic, prawny opiekun, pracownik, a także inne osoby spokrewnione lub niespokrewnione z dzieckiem.</w:t>
      </w:r>
    </w:p>
    <w:p w14:paraId="650AB6CF" w14:textId="19462146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lastRenderedPageBreak/>
        <w:t>3) Osoba, o której mowa zachowuje uzyskane informacje w bezwzględnej tajemnicy i przekazuje je jedynie dyrekcji w związku z planowanym działaniem interwencyjnym.</w:t>
      </w:r>
    </w:p>
    <w:p w14:paraId="24CE5E23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4) Osoba, o której mowa w pkt. 1) nie informuje dyrekcji o zgłoszeniu, jeżeli to zgłoszenie dotyczy dyrekcji lub zatrudnionego w placówce członka rodziny lub osoby spowinowaconej z dyrekcją.</w:t>
      </w:r>
    </w:p>
    <w:p w14:paraId="27AFA35B" w14:textId="02345076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5) W przypadku, o którym mowa w pkt. 4) osoba wyznaczona informuje o zgłoszeniu organ prowadzący, który nadzoruje realizację zgłoszenia w sposób zapewniający obiektywność.</w:t>
      </w:r>
    </w:p>
    <w:p w14:paraId="7681DC34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FBD82C" w14:textId="6A8CB801" w:rsidR="006F6448" w:rsidRPr="00B41CCC" w:rsidRDefault="006F6448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10. Sposób dokumentowania i zasady przechowywania ujawnionych lub zgłoszonych incydentów lub zdarzeń zagrażających dobru małoletniego.</w:t>
      </w:r>
    </w:p>
    <w:p w14:paraId="337BE83D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A0E314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Osoba zgłaszająca zdarzenia może dokonać zgłoszenia w następujący sposób:</w:t>
      </w:r>
    </w:p>
    <w:p w14:paraId="483460F7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osobiście do osoby wyznaczonej w placówce,</w:t>
      </w:r>
    </w:p>
    <w:p w14:paraId="31DB8B1D" w14:textId="77777777" w:rsidR="006E3DE5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b) telefonicznie do osoby wyznaczonej w placówce (numer telefonu powinien być wskazany w zarządzeniu </w:t>
      </w:r>
    </w:p>
    <w:p w14:paraId="5D137279" w14:textId="5A7D25BD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i w skróconej wersji standardów),</w:t>
      </w:r>
    </w:p>
    <w:p w14:paraId="0B81DBC5" w14:textId="3CD0BF7B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c) na adres e-mail do osoby wyznaczonej w palcówce (e-mail powinien być wskazany w zarządzeniu i w skróconej wersji standardów).</w:t>
      </w:r>
    </w:p>
    <w:p w14:paraId="342F6BCD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48ADA4" w14:textId="6AA9ACFE" w:rsidR="006F6448" w:rsidRPr="00B41CCC" w:rsidRDefault="006F6448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11. Wymogi dotyczące bezpiecznych relacji między małoletnimi, a w szczególności zachowania niedozwolone.</w:t>
      </w:r>
    </w:p>
    <w:p w14:paraId="0A5E8D87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43A1052" w14:textId="77777777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W przypadku podejrzenia krzywdzenia małoletniego przez rówieśników należy:</w:t>
      </w:r>
    </w:p>
    <w:p w14:paraId="0290E5EC" w14:textId="77777777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Bezzwłocznie zgłosić problem osobie, o której mowa w rozdziale 6 pkt. 1) oraz Wychowawcy.</w:t>
      </w:r>
    </w:p>
    <w:p w14:paraId="734B014B" w14:textId="6033C56D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b) Wychowawca przeprowadza rozmowę zarówno, z dzieckiem poszkodowanym </w:t>
      </w:r>
      <w:r w:rsidRPr="003171E4">
        <w:rPr>
          <w:rFonts w:ascii="Times New Roman" w:hAnsi="Times New Roman" w:cs="Times New Roman"/>
        </w:rPr>
        <w:br/>
        <w:t>jak i z dzieckiem/dziećmi, podejrzanymi o krzywdzenie rówieśnika.</w:t>
      </w:r>
    </w:p>
    <w:p w14:paraId="2DC9240D" w14:textId="3FD4930E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c) Po przeprowadzeniu takich rozmów wychowawca powinien opracować plan pomocowy dziecku poszkodowanemu tak, żeby wyeliminować zachowania niepożądane w środowisku.</w:t>
      </w:r>
    </w:p>
    <w:p w14:paraId="6C0A56FF" w14:textId="65516FBD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d) W przypadku bardziej skomplikowanym, bądź w przypadku bezskuteczności podejmowanych działań, wychowawca powinien zgłosić problem dyrektorowi placówki.</w:t>
      </w:r>
    </w:p>
    <w:p w14:paraId="34AF61B7" w14:textId="15969F9C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e) Dyrektor omawia problem na zebraniu rady pedagogicznej i wraz z nauczycielami podejmuje dalsze działania w celu rozwiązania problemu.</w:t>
      </w:r>
    </w:p>
    <w:p w14:paraId="6E33B619" w14:textId="2736B69A" w:rsidR="006F6448" w:rsidRPr="003171E4" w:rsidRDefault="006F6448" w:rsidP="006E3DE5">
      <w:pPr>
        <w:spacing w:after="0" w:line="240" w:lineRule="auto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f) Dla zwiększenia skuteczności interwencji, należy zaangażować również rodziców, opiekunów dzieci by dawali oni pozytywne wsparcie swoim dzieciom poprzez rozmowę z nimi ukierunkowaną na to, jak sobie radzić w trudnych sytuacjach, jak reagować na krzywdzenie rówieśników i komu zgłaszać, gdy dochodzi do takiego krzywdzenia.</w:t>
      </w:r>
    </w:p>
    <w:p w14:paraId="50DDCF7F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Zachowania niedozwolone:</w:t>
      </w:r>
    </w:p>
    <w:p w14:paraId="2A0C8741" w14:textId="77777777" w:rsidR="00C624BB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Granie lub propagowanie niebezpiecznych gier, w tym nakłaniających do przemocy lub samookaleczenia.</w:t>
      </w:r>
    </w:p>
    <w:p w14:paraId="1DFB5A9C" w14:textId="790759CA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b) Rozpowszechnianie treści niebezpiecznych lub niedozwolonych w tym:</w:t>
      </w:r>
    </w:p>
    <w:p w14:paraId="17022E2C" w14:textId="2F8D7D73" w:rsidR="006F6448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*</w:t>
      </w:r>
      <w:r w:rsidR="006F6448" w:rsidRPr="003171E4">
        <w:rPr>
          <w:rFonts w:ascii="Times New Roman" w:hAnsi="Times New Roman" w:cs="Times New Roman"/>
        </w:rPr>
        <w:t xml:space="preserve"> treści obrazujące przemoc, obrażenia fizyczne lub śmierć (</w:t>
      </w:r>
      <w:r w:rsidR="003E6F55" w:rsidRPr="003171E4">
        <w:rPr>
          <w:rFonts w:ascii="Times New Roman" w:hAnsi="Times New Roman" w:cs="Times New Roman"/>
        </w:rPr>
        <w:t xml:space="preserve">np. </w:t>
      </w:r>
      <w:r w:rsidR="006F6448" w:rsidRPr="003171E4">
        <w:rPr>
          <w:rFonts w:ascii="Times New Roman" w:hAnsi="Times New Roman" w:cs="Times New Roman"/>
        </w:rPr>
        <w:t>wypadki drogowe, okrucieństwo</w:t>
      </w:r>
      <w:r w:rsidRPr="003171E4">
        <w:rPr>
          <w:rFonts w:ascii="Times New Roman" w:hAnsi="Times New Roman" w:cs="Times New Roman"/>
        </w:rPr>
        <w:t xml:space="preserve"> </w:t>
      </w:r>
      <w:r w:rsidR="006F6448" w:rsidRPr="003171E4">
        <w:rPr>
          <w:rFonts w:ascii="Times New Roman" w:hAnsi="Times New Roman" w:cs="Times New Roman"/>
        </w:rPr>
        <w:t>wobec zwierząt),</w:t>
      </w:r>
    </w:p>
    <w:p w14:paraId="50BD51B2" w14:textId="63C4FBF2" w:rsidR="006F6448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* </w:t>
      </w:r>
      <w:r w:rsidR="006F6448" w:rsidRPr="003171E4">
        <w:rPr>
          <w:rFonts w:ascii="Times New Roman" w:hAnsi="Times New Roman" w:cs="Times New Roman"/>
        </w:rPr>
        <w:t xml:space="preserve">treści nawołujące do samookaleczeń lub samobójstw, bądź </w:t>
      </w:r>
      <w:proofErr w:type="spellStart"/>
      <w:r w:rsidR="006F6448" w:rsidRPr="003171E4">
        <w:rPr>
          <w:rFonts w:ascii="Times New Roman" w:hAnsi="Times New Roman" w:cs="Times New Roman"/>
        </w:rPr>
        <w:t>zachowań</w:t>
      </w:r>
      <w:proofErr w:type="spellEnd"/>
      <w:r w:rsidR="006F6448" w:rsidRPr="003171E4">
        <w:rPr>
          <w:rFonts w:ascii="Times New Roman" w:hAnsi="Times New Roman" w:cs="Times New Roman"/>
        </w:rPr>
        <w:t xml:space="preserve"> szkodliwych dla zdrowia,</w:t>
      </w:r>
      <w:r w:rsidRPr="003171E4">
        <w:rPr>
          <w:rFonts w:ascii="Times New Roman" w:hAnsi="Times New Roman" w:cs="Times New Roman"/>
        </w:rPr>
        <w:t xml:space="preserve"> </w:t>
      </w:r>
      <w:r w:rsidR="006F6448" w:rsidRPr="003171E4">
        <w:rPr>
          <w:rFonts w:ascii="Times New Roman" w:hAnsi="Times New Roman" w:cs="Times New Roman"/>
        </w:rPr>
        <w:t>czy też zażywania niebezpiecznych substancji,</w:t>
      </w:r>
    </w:p>
    <w:p w14:paraId="09F40976" w14:textId="21F5CDFD" w:rsidR="006F6448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* </w:t>
      </w:r>
      <w:r w:rsidR="006F6448" w:rsidRPr="003171E4">
        <w:rPr>
          <w:rFonts w:ascii="Times New Roman" w:hAnsi="Times New Roman" w:cs="Times New Roman"/>
        </w:rPr>
        <w:t>treści dyskryminacyjne, zawierające postawy wrogości, nienawiści, treści pornograficzne.</w:t>
      </w:r>
    </w:p>
    <w:p w14:paraId="721BA7A4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c) Wirtualna prostytucja (</w:t>
      </w:r>
      <w:proofErr w:type="spellStart"/>
      <w:r w:rsidRPr="003171E4">
        <w:rPr>
          <w:rFonts w:ascii="Times New Roman" w:hAnsi="Times New Roman" w:cs="Times New Roman"/>
        </w:rPr>
        <w:t>cyberprostytucja</w:t>
      </w:r>
      <w:proofErr w:type="spellEnd"/>
      <w:r w:rsidRPr="003171E4">
        <w:rPr>
          <w:rFonts w:ascii="Times New Roman" w:hAnsi="Times New Roman" w:cs="Times New Roman"/>
        </w:rPr>
        <w:t>).</w:t>
      </w:r>
    </w:p>
    <w:p w14:paraId="29FB2C20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d) Pornografia dziecięca.</w:t>
      </w:r>
    </w:p>
    <w:p w14:paraId="23D890AF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e) Pozytywna pedofilia.</w:t>
      </w:r>
    </w:p>
    <w:p w14:paraId="463340DF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f) </w:t>
      </w:r>
      <w:proofErr w:type="spellStart"/>
      <w:r w:rsidRPr="003171E4">
        <w:rPr>
          <w:rFonts w:ascii="Times New Roman" w:hAnsi="Times New Roman" w:cs="Times New Roman"/>
        </w:rPr>
        <w:t>Sexting</w:t>
      </w:r>
      <w:proofErr w:type="spellEnd"/>
      <w:r w:rsidRPr="003171E4">
        <w:rPr>
          <w:rFonts w:ascii="Times New Roman" w:hAnsi="Times New Roman" w:cs="Times New Roman"/>
        </w:rPr>
        <w:t>.</w:t>
      </w:r>
    </w:p>
    <w:p w14:paraId="374C86CD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g) </w:t>
      </w:r>
      <w:proofErr w:type="spellStart"/>
      <w:r w:rsidRPr="003171E4">
        <w:rPr>
          <w:rFonts w:ascii="Times New Roman" w:hAnsi="Times New Roman" w:cs="Times New Roman"/>
        </w:rPr>
        <w:t>Sextortion</w:t>
      </w:r>
      <w:proofErr w:type="spellEnd"/>
      <w:r w:rsidRPr="003171E4">
        <w:rPr>
          <w:rFonts w:ascii="Times New Roman" w:hAnsi="Times New Roman" w:cs="Times New Roman"/>
        </w:rPr>
        <w:t>.</w:t>
      </w:r>
    </w:p>
    <w:p w14:paraId="0DDC2D82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h) Uwodzenie dzieci (</w:t>
      </w:r>
      <w:proofErr w:type="spellStart"/>
      <w:r w:rsidRPr="003171E4">
        <w:rPr>
          <w:rFonts w:ascii="Times New Roman" w:hAnsi="Times New Roman" w:cs="Times New Roman"/>
        </w:rPr>
        <w:t>child</w:t>
      </w:r>
      <w:proofErr w:type="spellEnd"/>
      <w:r w:rsidRPr="003171E4">
        <w:rPr>
          <w:rFonts w:ascii="Times New Roman" w:hAnsi="Times New Roman" w:cs="Times New Roman"/>
        </w:rPr>
        <w:t xml:space="preserve"> grooming).</w:t>
      </w:r>
    </w:p>
    <w:p w14:paraId="52CA8F32" w14:textId="77777777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i) Cyberprzemoc (</w:t>
      </w:r>
      <w:proofErr w:type="spellStart"/>
      <w:r w:rsidRPr="003171E4">
        <w:rPr>
          <w:rFonts w:ascii="Times New Roman" w:hAnsi="Times New Roman" w:cs="Times New Roman"/>
        </w:rPr>
        <w:t>cyberbulling</w:t>
      </w:r>
      <w:proofErr w:type="spellEnd"/>
      <w:r w:rsidRPr="003171E4">
        <w:rPr>
          <w:rFonts w:ascii="Times New Roman" w:hAnsi="Times New Roman" w:cs="Times New Roman"/>
        </w:rPr>
        <w:t>).</w:t>
      </w:r>
    </w:p>
    <w:p w14:paraId="66F10296" w14:textId="3FE44921" w:rsidR="006F6448" w:rsidRPr="003171E4" w:rsidRDefault="006F6448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j) Mowa nienawiści w Internecie.</w:t>
      </w:r>
    </w:p>
    <w:p w14:paraId="1A08ED41" w14:textId="77777777" w:rsidR="00C624BB" w:rsidRPr="00B41CCC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03BC34A6" w14:textId="2581A64A" w:rsidR="00C624BB" w:rsidRPr="00B41CCC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B41CCC">
        <w:rPr>
          <w:rFonts w:ascii="Times New Roman" w:hAnsi="Times New Roman" w:cs="Times New Roman"/>
          <w:b/>
          <w:bCs/>
          <w:u w:val="single"/>
        </w:rPr>
        <w:t>12. Zasady ochrony wizerunku dziecka</w:t>
      </w:r>
    </w:p>
    <w:p w14:paraId="79D53979" w14:textId="77777777" w:rsidR="006E3DE5" w:rsidRPr="00B41CCC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819CD59" w14:textId="5EF17DFD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Szkoła zapewnia najwyższe standardy ochrony danych osobowych dzieci zgodnie z obowiązującymi przepisami prawa.</w:t>
      </w:r>
    </w:p>
    <w:p w14:paraId="604C65EF" w14:textId="33170F0D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Szkoła, uznając prawo dziecka do prywatności i ochrony dóbr osobistych, zapewnia ochronę wizerunku dziecka.</w:t>
      </w:r>
    </w:p>
    <w:p w14:paraId="16A92471" w14:textId="70FA4DC2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5F520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F6819" w14:textId="4801BF9C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1E4">
        <w:rPr>
          <w:rFonts w:ascii="Times New Roman" w:hAnsi="Times New Roman" w:cs="Times New Roman"/>
          <w:b/>
          <w:bCs/>
        </w:rPr>
        <w:lastRenderedPageBreak/>
        <w:t>12.1. Rejestrowanie wizerunków dzieci do użytku placówki</w:t>
      </w:r>
    </w:p>
    <w:p w14:paraId="06208C82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4EEB134" w14:textId="6228197A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W sytuacjach, w których szkoła będzie rejestrowała wizerunki dzieci do własnego użytku, deklaruje, że:</w:t>
      </w:r>
    </w:p>
    <w:p w14:paraId="352B31BE" w14:textId="6AB1CB49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dzieci i rodzice/opiekunowie prawni zawsze będą poinformowani o tym, że dane wydarzenie będzie rejestrowane.</w:t>
      </w:r>
    </w:p>
    <w:p w14:paraId="4973B57D" w14:textId="794C136B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b) zgoda rodziców/opiekunów prawnych na rejestrację wydarzenia zostanie przyjęta przez szkołę na piśmie oraz placówka uzyska przynajmniej ustną zgodę dziecka.</w:t>
      </w:r>
    </w:p>
    <w:p w14:paraId="4741DCC7" w14:textId="549A7E58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Jeśli rejestracja wydarzenia zostanie zlecona osobie zewnętrznej (wynajętemu fotografowi lub kamerzyście) placówka zadba o bezpieczeństwo dzieci i młodzieży poprzez:</w:t>
      </w:r>
    </w:p>
    <w:p w14:paraId="44BF9DAD" w14:textId="77777777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zobowiązanie osoby/firmy rejestrującej wydarzenie do przestrzegania niniejszych wytycznych,</w:t>
      </w:r>
    </w:p>
    <w:p w14:paraId="4F4CB57A" w14:textId="4E4195C5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b) zobowiązanie osoby/firmy rejestrującej wydarzenie do noszenia identyfikatora w czasie trwania wydarzenia.</w:t>
      </w:r>
    </w:p>
    <w:p w14:paraId="43CE0EFF" w14:textId="78951885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3) Jeżeli wizerunek dziecka stanowi jedynie szczegół całości, takiej jak: zgromadzenie, krajobraz, publiczna impreza, zgoda rodzica lub opiekuna prawnego na utrwalanie wizerunku dziecka nie jest wymagana- wynika to z art. 81 ust. 2 pkt. 2) ustawy z dnia 4 lutego 1994 r. o prawie autorskim i prawach pokrewnych.</w:t>
      </w:r>
    </w:p>
    <w:p w14:paraId="0ADA9A16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222281" w14:textId="6161599B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1E4">
        <w:rPr>
          <w:rFonts w:ascii="Times New Roman" w:hAnsi="Times New Roman" w:cs="Times New Roman"/>
          <w:b/>
          <w:bCs/>
        </w:rPr>
        <w:t>12.2. Rejestrowanie wizerunków dzieci do użytku prywatnego</w:t>
      </w:r>
    </w:p>
    <w:p w14:paraId="6EB77BCD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A8B13C" w14:textId="16262385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W sytuacjach, w których rodzice/ opiekunowie lub widzowie szkolnych wydarzeń i uroczystości itd. rejestrują wizerunki dzieci do prywatnego użytku placówka na początku każdego z tych wydarzeń informuje o tym, że:</w:t>
      </w:r>
    </w:p>
    <w:p w14:paraId="438221F9" w14:textId="332E7381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wykorzystanie, przetwarzanie i publikowanie zdjęć/ nagrań zawierających wizerunki dzieci i osób dorosłych wymaga udzielenia zgody przez te osoby, w przypadku dzieci – przez ich rodziców/opiekunów prawnych.</w:t>
      </w:r>
    </w:p>
    <w:p w14:paraId="4CE03933" w14:textId="6AFE02CF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b) zdjęcia lub nagrania zawierające wizerunki dzieci nie powinny być udostępniane w mediach społecznościowych ani na serwisach otwartych, chyba że rodzice lub opiekunowie prawni tych dzieci wyrażą na to zgodę,</w:t>
      </w:r>
    </w:p>
    <w:p w14:paraId="22DE5BAF" w14:textId="4C797A29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c) przed publikacją zdjęcia/ nagrania online zawsze warto sprawdzić ustawienia prywatności, aby upewnić się, kto będzie mógł uzyskać dostęp do wizerunku dziecka.</w:t>
      </w:r>
    </w:p>
    <w:p w14:paraId="6B504E43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D65535" w14:textId="588CC4D1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1E4">
        <w:rPr>
          <w:rFonts w:ascii="Times New Roman" w:hAnsi="Times New Roman" w:cs="Times New Roman"/>
          <w:b/>
          <w:bCs/>
        </w:rPr>
        <w:t>12.3</w:t>
      </w:r>
      <w:r w:rsidRPr="003171E4">
        <w:rPr>
          <w:rFonts w:ascii="Times New Roman" w:hAnsi="Times New Roman" w:cs="Times New Roman"/>
        </w:rPr>
        <w:t xml:space="preserve">. </w:t>
      </w:r>
      <w:r w:rsidRPr="003171E4">
        <w:rPr>
          <w:rFonts w:ascii="Times New Roman" w:hAnsi="Times New Roman" w:cs="Times New Roman"/>
          <w:b/>
          <w:bCs/>
        </w:rPr>
        <w:t>Rejestrowanie wizerunku dzieci przez osoby trzecie i media</w:t>
      </w:r>
    </w:p>
    <w:p w14:paraId="2B677AF7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8166AB4" w14:textId="004008F4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Jeśli przedstawiciele mediów lub dowolna inna osoba lub instytucja będą chcieli zarejestrować organizowane przez szkołę wydarzenie i opublikować zebrany materiał, muszą zgłosić taką prośbę wcześniej i uzyskać zgodę dyrekcji. W takiej sytuacji szkoła powinna upewnić się że rodzice/opiekunowie prawni udzielili pisemnej zgody na rejestrowanie wizerunku ich dzieci.</w:t>
      </w:r>
    </w:p>
    <w:p w14:paraId="3F086617" w14:textId="77777777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Szkoła będzie oczekiwała informacji o:</w:t>
      </w:r>
    </w:p>
    <w:p w14:paraId="40414D02" w14:textId="77777777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imieniu, nazwisku i adresie osoby lub redakcji występującej o zgodę,</w:t>
      </w:r>
    </w:p>
    <w:p w14:paraId="7DA07B5F" w14:textId="1E02A31A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b) uzasadnieniu potrzeby rejestrowania wydarzenia oraz informacji, w jaki sposób i w jakim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kontekście zostanie wykorzystany zebrany materiał,</w:t>
      </w:r>
    </w:p>
    <w:p w14:paraId="10A9EAE5" w14:textId="77777777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c) podpisanej deklaracji o zgodności podanych informacji ze stanem faktycznym.</w:t>
      </w:r>
    </w:p>
    <w:p w14:paraId="21335BF2" w14:textId="661B1232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3) Pracownikowi szkoły nie wolno umożliwiać osobom trzecim utrwalania wizerunku dziecka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(filmowanie, fotografowanie, nagrywanie głosu dziecka) na terenie placówki bez pisemnej zgody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rodzica lub opiekuna prawnego dziecka.</w:t>
      </w:r>
    </w:p>
    <w:p w14:paraId="24C2B174" w14:textId="2F4EA5AE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4) W celu uzyskania zgody, o której mowa powyżej, pracownik szkoły może skontaktować się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z opiekunem dziecka i ustalić procedurę uzyskania zgody.</w:t>
      </w:r>
    </w:p>
    <w:p w14:paraId="18718E44" w14:textId="1A7E303C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5) Niedopuszczalne jest podanie osobom trzecim danych kontaktowych do opiekuna dziecka bez jego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wiedzy i zgody .</w:t>
      </w:r>
    </w:p>
    <w:p w14:paraId="576B8ABD" w14:textId="74E6FC61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6) Pracownik placówki nie udostępnia przedstawicielom mediów informacji o dziecku ani jego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opiekunie.</w:t>
      </w:r>
    </w:p>
    <w:p w14:paraId="53B64BCD" w14:textId="77777777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7) Pracownik szkoły nie kontaktuje przedstawicieli mediów z dziećmi.</w:t>
      </w:r>
    </w:p>
    <w:p w14:paraId="22D57CCD" w14:textId="7C805560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8) Pracownik szkoły nie wypowiada się w kontakcie z przedstawicielami mediów o sprawie dziecka lub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jego opiekuna. Zakaz ten dotyczy także sytuacji, gdy pracownik szkoły jest przeświadczony, że jego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wypowiedź nie jest w żaden sposób utrwalana.</w:t>
      </w:r>
    </w:p>
    <w:p w14:paraId="71FDAD55" w14:textId="7736CF70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9) Pracownik szkoły, w wyjątkowych i uzasadnionych sytuacjach, może wypowiedzieć się w kontakcie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z przedstawicielami mediów o sprawie dziecka lub jego opiekuna – po wyrażeniu pisemnej zgody przez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opiekuna dziecka.</w:t>
      </w:r>
    </w:p>
    <w:p w14:paraId="5688E1F2" w14:textId="62769F55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10) W celu realizacji materiału medialnego dyrekcja może podjąć decyzję o udostępnieniu wybranych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pomieszczeń placówki dla potrzeb nagrania. Dyrekcja podejmując taką decyzję poleca przygotowanie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pomieszczenia w taki sposób, aby uniemożliwić rejestrowanie przebywających na terenie placówki</w:t>
      </w:r>
      <w:r w:rsidR="004C4E29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dzieci.</w:t>
      </w:r>
    </w:p>
    <w:p w14:paraId="7BCB58F7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50E9E3" w14:textId="6A3231BA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171E4">
        <w:rPr>
          <w:rFonts w:ascii="Times New Roman" w:hAnsi="Times New Roman" w:cs="Times New Roman"/>
          <w:b/>
          <w:bCs/>
        </w:rPr>
        <w:lastRenderedPageBreak/>
        <w:t>1</w:t>
      </w:r>
      <w:r w:rsidR="004C4E29" w:rsidRPr="003171E4">
        <w:rPr>
          <w:rFonts w:ascii="Times New Roman" w:hAnsi="Times New Roman" w:cs="Times New Roman"/>
          <w:b/>
          <w:bCs/>
        </w:rPr>
        <w:t>2</w:t>
      </w:r>
      <w:r w:rsidRPr="003171E4">
        <w:rPr>
          <w:rFonts w:ascii="Times New Roman" w:hAnsi="Times New Roman" w:cs="Times New Roman"/>
          <w:b/>
          <w:bCs/>
        </w:rPr>
        <w:t>.4 Przechowywanie zdjęć i nagrań</w:t>
      </w:r>
    </w:p>
    <w:p w14:paraId="22AAA67B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1E47DCE" w14:textId="17415650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Szkoła przechowuje materiały zawierające wizerunek dzieci w sposób zgodny z prawem i bezpieczny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dla dzieci: nośniki analogowe zawierające zdjęcia i nagrania są przechowywane w zamkniętej na klucz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szafie, a nośniki elektroniczne zawierające zdjęcia i nagrania są przechowywane w folderze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chronionym z dostępem ograniczonym do osób uprawnionych przez placówkę.</w:t>
      </w:r>
    </w:p>
    <w:p w14:paraId="4C0769FA" w14:textId="1C3DAE0A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Szkoła nie przechowuje materiałów elektronicznych zawierających wizerunek dzieci na nośnikach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nieszyfrowanych ani mobilnych, takich jak telefony komórkowe i urządzenia z pamięcią przenośną (np.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pendrive).</w:t>
      </w:r>
    </w:p>
    <w:p w14:paraId="7519AC45" w14:textId="1771F203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3) Szkoła nie wyraża zgody na używanie przez pracowników osobistych urządzeń rejestrujących, jedynym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sprzętem, który jest używany w szkole to urządzenia rejestrujące należące do szkoły.</w:t>
      </w:r>
    </w:p>
    <w:p w14:paraId="7B37FF1E" w14:textId="77777777" w:rsidR="00CD668D" w:rsidRPr="003171E4" w:rsidRDefault="00CD668D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F2D8CF" w14:textId="3FF9A09E" w:rsidR="00C624BB" w:rsidRDefault="00C624BB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41CCC">
        <w:rPr>
          <w:rFonts w:ascii="Times New Roman" w:hAnsi="Times New Roman" w:cs="Times New Roman"/>
          <w:b/>
          <w:bCs/>
          <w:u w:val="single"/>
        </w:rPr>
        <w:t>1</w:t>
      </w:r>
      <w:r w:rsidR="00CD668D" w:rsidRPr="00B41CCC">
        <w:rPr>
          <w:rFonts w:ascii="Times New Roman" w:hAnsi="Times New Roman" w:cs="Times New Roman"/>
          <w:b/>
          <w:bCs/>
          <w:u w:val="single"/>
        </w:rPr>
        <w:t>3</w:t>
      </w:r>
      <w:r w:rsidRPr="00B41CCC">
        <w:rPr>
          <w:rFonts w:ascii="Times New Roman" w:hAnsi="Times New Roman" w:cs="Times New Roman"/>
          <w:b/>
          <w:bCs/>
          <w:u w:val="single"/>
        </w:rPr>
        <w:t>. Zasady ustalania planu wsparcia małoletniego po ujawnieniu krzywdzenia</w:t>
      </w:r>
      <w:r w:rsidRPr="003171E4">
        <w:rPr>
          <w:rFonts w:ascii="Times New Roman" w:hAnsi="Times New Roman" w:cs="Times New Roman"/>
          <w:b/>
          <w:bCs/>
        </w:rPr>
        <w:t>.</w:t>
      </w:r>
    </w:p>
    <w:p w14:paraId="6693AC41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84EDAE7" w14:textId="09B741FE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1) Ustalony plan wsparcia małoletniego pokrzywdzonego na terenie placówki opracowuje wychowawca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wraz z pedagogiem szkolnym i dyrekcją przy wsparciu rady pedagogicznej.</w:t>
      </w:r>
    </w:p>
    <w:p w14:paraId="134CCDBC" w14:textId="77777777" w:rsidR="00CD668D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2) Plan ten powinien spełniać następujące zasady:</w:t>
      </w:r>
    </w:p>
    <w:p w14:paraId="2CC4886E" w14:textId="4CE549CB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a) Powinien być jasny, konkretny i wykonalny;</w:t>
      </w:r>
    </w:p>
    <w:p w14:paraId="125423F6" w14:textId="71BEA829" w:rsidR="00C624BB" w:rsidRPr="003171E4" w:rsidRDefault="00C624BB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b) Nie mogą to być zapisy ogóle, jak np. ustanie przemocy, wyjście z alkoholizmu sprawcy przemocy,</w:t>
      </w:r>
      <w:r w:rsidR="00CD668D" w:rsidRPr="003171E4">
        <w:rPr>
          <w:rFonts w:ascii="Times New Roman" w:hAnsi="Times New Roman" w:cs="Times New Roman"/>
        </w:rPr>
        <w:t xml:space="preserve"> </w:t>
      </w:r>
      <w:r w:rsidRPr="003171E4">
        <w:rPr>
          <w:rFonts w:ascii="Times New Roman" w:hAnsi="Times New Roman" w:cs="Times New Roman"/>
        </w:rPr>
        <w:t>poprawa sytuacji rodziny;</w:t>
      </w:r>
    </w:p>
    <w:p w14:paraId="24BCE411" w14:textId="6A20A829" w:rsidR="00CD668D" w:rsidRPr="003171E4" w:rsidRDefault="00CD668D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c) Cele powinny zostać rozpisane na poszczególne działania (kiedy, gdzie i w jaki sposób ma działać każdy członek Zespołu);</w:t>
      </w:r>
    </w:p>
    <w:p w14:paraId="7D861C6A" w14:textId="77777777" w:rsidR="00CD668D" w:rsidRPr="003171E4" w:rsidRDefault="00CD668D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d) Powinien określać jakie inne organizacje i podmioty należy zaangażować w pomoc małoletniemu;</w:t>
      </w:r>
    </w:p>
    <w:p w14:paraId="3363AB47" w14:textId="0D8E4805" w:rsidR="00CD668D" w:rsidRPr="003171E4" w:rsidRDefault="00CD668D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>e) Plan powinien być mierzalny tj. pozwalać na weryfikuję czy cel lub poszczególne etapy zostały osiągnięte;</w:t>
      </w:r>
    </w:p>
    <w:p w14:paraId="5CE9CD22" w14:textId="77777777" w:rsidR="00C01863" w:rsidRDefault="00CD668D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71E4">
        <w:rPr>
          <w:rFonts w:ascii="Times New Roman" w:hAnsi="Times New Roman" w:cs="Times New Roman"/>
        </w:rPr>
        <w:t xml:space="preserve">3) Plan wsparcia powinien zostać przedstawiony rodzicom małoletniego chyba, że to oni są wskazani jako sprawach </w:t>
      </w:r>
      <w:r w:rsidR="00C01863">
        <w:rPr>
          <w:rFonts w:ascii="Times New Roman" w:hAnsi="Times New Roman" w:cs="Times New Roman"/>
        </w:rPr>
        <w:t xml:space="preserve">    </w:t>
      </w:r>
    </w:p>
    <w:p w14:paraId="2D49175A" w14:textId="14F7910B" w:rsidR="00CD668D" w:rsidRPr="003171E4" w:rsidRDefault="00C01863" w:rsidP="00CB4A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  <w:r w:rsidR="00CD668D" w:rsidRPr="003171E4">
        <w:rPr>
          <w:rFonts w:ascii="Times New Roman" w:hAnsi="Times New Roman" w:cs="Times New Roman"/>
        </w:rPr>
        <w:t>krzywdzenia, w takiej sytuacji plan przedstawiony jest wskazanej osobie przez sąd rodzinny.</w:t>
      </w:r>
    </w:p>
    <w:p w14:paraId="096D5879" w14:textId="77777777" w:rsidR="00AA3902" w:rsidRPr="003171E4" w:rsidRDefault="00AA3902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5DF7D" w14:textId="77777777" w:rsidR="00AA3902" w:rsidRPr="003171E4" w:rsidRDefault="00AA3902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3911E" w14:textId="77777777" w:rsidR="00AA3902" w:rsidRPr="003171E4" w:rsidRDefault="00AA3902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C4BC52" w14:textId="77777777" w:rsidR="00AA3902" w:rsidRPr="003171E4" w:rsidRDefault="00AA3902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FFF858" w14:textId="1BD65741" w:rsidR="00AA3902" w:rsidRDefault="00AA3902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E18C1" w14:textId="13AD2A89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457A52" w14:textId="302D0CD5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520B7D" w14:textId="30E4077F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0596C" w14:textId="54723A05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28A42A" w14:textId="063D994C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2EBB26" w14:textId="58DCA4DF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DE60A" w14:textId="273F5881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331279" w14:textId="73B3E987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12D155" w14:textId="00E1796B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BB6E4" w14:textId="0E42F92B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D9C6C" w14:textId="04A427F5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9D957B" w14:textId="0164C1BB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68CDCC" w14:textId="05C65C43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CE1882" w14:textId="7FC0AE4E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BD95A" w14:textId="663BC6B2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429B18" w14:textId="4CA63551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584622" w14:textId="5CC53E65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F79950" w14:textId="01A56700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D20CC" w14:textId="13EBB21A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1C5AE6" w14:textId="714B8ACA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84989" w14:textId="3B1E1C9A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3C1AE9" w14:textId="464FA319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0DB4F" w14:textId="590132FC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0DE0A4" w14:textId="3B0FFD92" w:rsidR="006E3DE5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7FA466" w14:textId="77777777" w:rsidR="006E3DE5" w:rsidRPr="003171E4" w:rsidRDefault="006E3DE5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2CC0C3" w14:textId="77777777" w:rsidR="00DD667A" w:rsidRPr="003171E4" w:rsidRDefault="00DD667A" w:rsidP="00CB4A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08C63A" w14:textId="41D2B92E" w:rsidR="00E0122D" w:rsidRPr="00AA3902" w:rsidRDefault="00E0122D" w:rsidP="00CB4AE8">
      <w:pPr>
        <w:spacing w:after="0" w:line="240" w:lineRule="auto"/>
        <w:jc w:val="both"/>
        <w:rPr>
          <w:rFonts w:ascii="Open Sans" w:hAnsi="Open Sans" w:cs="Open Sans"/>
        </w:rPr>
      </w:pPr>
    </w:p>
    <w:sectPr w:rsidR="00E0122D" w:rsidRPr="00AA3902" w:rsidSect="006E3DE5">
      <w:headerReference w:type="default" r:id="rId8"/>
      <w:footerReference w:type="default" r:id="rId9"/>
      <w:pgSz w:w="11906" w:h="16838"/>
      <w:pgMar w:top="1417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081FC" w14:textId="77777777" w:rsidR="006E5D66" w:rsidRDefault="006E5D66" w:rsidP="00FF4316">
      <w:pPr>
        <w:spacing w:after="0" w:line="240" w:lineRule="auto"/>
      </w:pPr>
      <w:r>
        <w:separator/>
      </w:r>
    </w:p>
  </w:endnote>
  <w:endnote w:type="continuationSeparator" w:id="0">
    <w:p w14:paraId="3F092517" w14:textId="77777777" w:rsidR="006E5D66" w:rsidRDefault="006E5D66" w:rsidP="00FF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151796"/>
      <w:docPartObj>
        <w:docPartGallery w:val="Page Numbers (Bottom of Page)"/>
        <w:docPartUnique/>
      </w:docPartObj>
    </w:sdtPr>
    <w:sdtEndPr/>
    <w:sdtContent>
      <w:p w14:paraId="6198DC38" w14:textId="3E3DF79F" w:rsidR="00FF4316" w:rsidRDefault="00FF43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863">
          <w:rPr>
            <w:noProof/>
          </w:rPr>
          <w:t>10</w:t>
        </w:r>
        <w:r>
          <w:fldChar w:fldCharType="end"/>
        </w:r>
      </w:p>
    </w:sdtContent>
  </w:sdt>
  <w:p w14:paraId="61CEEBE6" w14:textId="77777777" w:rsidR="00FF4316" w:rsidRDefault="00FF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AE210" w14:textId="77777777" w:rsidR="006E5D66" w:rsidRDefault="006E5D66" w:rsidP="00FF4316">
      <w:pPr>
        <w:spacing w:after="0" w:line="240" w:lineRule="auto"/>
      </w:pPr>
      <w:r>
        <w:separator/>
      </w:r>
    </w:p>
  </w:footnote>
  <w:footnote w:type="continuationSeparator" w:id="0">
    <w:p w14:paraId="3591A5A3" w14:textId="77777777" w:rsidR="006E5D66" w:rsidRDefault="006E5D66" w:rsidP="00FF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7420" w14:textId="0E89F0A2" w:rsidR="00CB4AE8" w:rsidRPr="00CB4AE8" w:rsidRDefault="00CB4AE8">
    <w:pPr>
      <w:pStyle w:val="Nagwek"/>
      <w:rPr>
        <w:b/>
        <w:color w:val="A5A5A5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b/>
        <w:color w:val="A5A5A5" w:themeColor="accent3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 xml:space="preserve">                                     TECHNIKUM INFORMATYCZNE „ COSINUS PLUS” 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27EDC"/>
    <w:multiLevelType w:val="multilevel"/>
    <w:tmpl w:val="212AC632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F2E71"/>
    <w:multiLevelType w:val="hybridMultilevel"/>
    <w:tmpl w:val="31DAD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E"/>
    <w:rsid w:val="00050E77"/>
    <w:rsid w:val="00090664"/>
    <w:rsid w:val="00295710"/>
    <w:rsid w:val="002D5C63"/>
    <w:rsid w:val="003171E4"/>
    <w:rsid w:val="003759AD"/>
    <w:rsid w:val="003B2C29"/>
    <w:rsid w:val="003E6F55"/>
    <w:rsid w:val="004C4E29"/>
    <w:rsid w:val="004E767C"/>
    <w:rsid w:val="00556C63"/>
    <w:rsid w:val="006B03F7"/>
    <w:rsid w:val="006B1760"/>
    <w:rsid w:val="006C4677"/>
    <w:rsid w:val="006E150D"/>
    <w:rsid w:val="006E3DE5"/>
    <w:rsid w:val="006E5D66"/>
    <w:rsid w:val="006F6448"/>
    <w:rsid w:val="00744179"/>
    <w:rsid w:val="007D77D2"/>
    <w:rsid w:val="008A25A1"/>
    <w:rsid w:val="009563B0"/>
    <w:rsid w:val="00AA3902"/>
    <w:rsid w:val="00AF2D3C"/>
    <w:rsid w:val="00B41CCC"/>
    <w:rsid w:val="00C01863"/>
    <w:rsid w:val="00C624BB"/>
    <w:rsid w:val="00CB4AE8"/>
    <w:rsid w:val="00CD668D"/>
    <w:rsid w:val="00D35C9B"/>
    <w:rsid w:val="00DD667A"/>
    <w:rsid w:val="00E0122D"/>
    <w:rsid w:val="00E16B1D"/>
    <w:rsid w:val="00E31933"/>
    <w:rsid w:val="00E570E3"/>
    <w:rsid w:val="00E8530E"/>
    <w:rsid w:val="00EA007F"/>
    <w:rsid w:val="00FC0941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78AC"/>
  <w15:chartTrackingRefBased/>
  <w15:docId w15:val="{5E88EC6D-0296-4901-92EF-A0853667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3902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numbering" w:customStyle="1" w:styleId="WWNum7">
    <w:name w:val="WWNum7"/>
    <w:basedOn w:val="Bezlisty"/>
    <w:rsid w:val="00AA390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AA39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16"/>
  </w:style>
  <w:style w:type="paragraph" w:styleId="Stopka">
    <w:name w:val="footer"/>
    <w:basedOn w:val="Normalny"/>
    <w:link w:val="StopkaZnak"/>
    <w:uiPriority w:val="99"/>
    <w:unhideWhenUsed/>
    <w:rsid w:val="00FF4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316"/>
  </w:style>
  <w:style w:type="paragraph" w:styleId="Tekstdymka">
    <w:name w:val="Balloon Text"/>
    <w:basedOn w:val="Normalny"/>
    <w:link w:val="TekstdymkaZnak"/>
    <w:uiPriority w:val="99"/>
    <w:semiHidden/>
    <w:unhideWhenUsed/>
    <w:rsid w:val="00AF2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DC8F-BE8D-40C2-8FF2-C30D526D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5157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Kaczorowska</dc:creator>
  <cp:keywords/>
  <dc:description/>
  <cp:lastModifiedBy>Cosinus</cp:lastModifiedBy>
  <cp:revision>4</cp:revision>
  <cp:lastPrinted>2024-09-12T10:34:00Z</cp:lastPrinted>
  <dcterms:created xsi:type="dcterms:W3CDTF">2024-11-25T10:21:00Z</dcterms:created>
  <dcterms:modified xsi:type="dcterms:W3CDTF">2024-11-25T10:26:00Z</dcterms:modified>
</cp:coreProperties>
</file>